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37" w:rsidRDefault="00CC216A" w:rsidP="00CC216A">
      <w:pPr>
        <w:jc w:val="center"/>
      </w:pPr>
      <w:bookmarkStart w:id="0" w:name="_GoBack"/>
      <w:bookmarkEnd w:id="0"/>
      <w:r w:rsidRPr="00A83F48">
        <w:rPr>
          <w:rFonts w:ascii="Verdana" w:hAnsi="Verdana" w:cs="Arial"/>
          <w:noProof/>
          <w:sz w:val="20"/>
          <w:szCs w:val="20"/>
          <w:lang w:eastAsia="en-GB"/>
        </w:rPr>
        <w:drawing>
          <wp:inline distT="0" distB="0" distL="0" distR="0">
            <wp:extent cx="1990725" cy="742950"/>
            <wp:effectExtent l="0" t="0" r="9525" b="0"/>
            <wp:docPr id="1" name="Picture 1" descr="graphi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6" b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A9" w:rsidRDefault="008C30A9" w:rsidP="00CC216A">
      <w:pPr>
        <w:jc w:val="center"/>
      </w:pPr>
    </w:p>
    <w:p w:rsidR="00CC216A" w:rsidRPr="00A83F48" w:rsidRDefault="00CC216A" w:rsidP="00CC216A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3F48">
        <w:rPr>
          <w:rFonts w:ascii="Verdana" w:hAnsi="Verdana" w:cs="Arial"/>
          <w:b/>
          <w:sz w:val="20"/>
          <w:szCs w:val="20"/>
        </w:rPr>
        <w:t>Queenhill Medical Practice</w:t>
      </w:r>
    </w:p>
    <w:p w:rsidR="00CC216A" w:rsidRDefault="00CC216A" w:rsidP="00BE1BCF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3F48">
        <w:rPr>
          <w:rFonts w:ascii="Verdana" w:hAnsi="Verdana" w:cs="Arial"/>
          <w:b/>
          <w:sz w:val="20"/>
          <w:szCs w:val="20"/>
        </w:rPr>
        <w:t>Patient Participation Group</w:t>
      </w:r>
    </w:p>
    <w:p w:rsidR="00CC216A" w:rsidRPr="00A83F48" w:rsidRDefault="00CC216A" w:rsidP="00CC216A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3F48">
        <w:rPr>
          <w:rFonts w:ascii="Verdana" w:hAnsi="Verdana" w:cs="Arial"/>
          <w:b/>
          <w:sz w:val="20"/>
          <w:szCs w:val="20"/>
        </w:rPr>
        <w:t>Minutes of the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A83F48">
        <w:rPr>
          <w:rFonts w:ascii="Verdana" w:hAnsi="Verdana" w:cs="Arial"/>
          <w:b/>
          <w:sz w:val="20"/>
          <w:szCs w:val="20"/>
        </w:rPr>
        <w:t>Meeting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A83F48">
        <w:rPr>
          <w:rFonts w:ascii="Verdana" w:hAnsi="Verdana" w:cs="Arial"/>
          <w:b/>
          <w:sz w:val="20"/>
          <w:szCs w:val="20"/>
        </w:rPr>
        <w:t>held on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A83F48">
        <w:rPr>
          <w:rFonts w:ascii="Verdana" w:hAnsi="Verdana" w:cs="Arial"/>
          <w:b/>
          <w:sz w:val="20"/>
          <w:szCs w:val="20"/>
        </w:rPr>
        <w:t xml:space="preserve">Tuesday, </w:t>
      </w:r>
      <w:r w:rsidR="00755782">
        <w:rPr>
          <w:rFonts w:ascii="Verdana" w:hAnsi="Verdana" w:cs="Arial"/>
          <w:b/>
          <w:sz w:val="20"/>
          <w:szCs w:val="20"/>
        </w:rPr>
        <w:t>31 July</w:t>
      </w:r>
      <w:r>
        <w:rPr>
          <w:rFonts w:ascii="Verdana" w:hAnsi="Verdana" w:cs="Arial"/>
          <w:b/>
          <w:sz w:val="20"/>
          <w:szCs w:val="20"/>
        </w:rPr>
        <w:t xml:space="preserve"> 2018</w:t>
      </w:r>
    </w:p>
    <w:p w:rsidR="00CC216A" w:rsidRPr="00A83F48" w:rsidRDefault="00CC216A" w:rsidP="00CC216A">
      <w:pPr>
        <w:outlineLvl w:val="0"/>
        <w:rPr>
          <w:rFonts w:ascii="Verdana" w:hAnsi="Verdana" w:cs="Arial"/>
          <w:bCs/>
          <w:sz w:val="20"/>
          <w:szCs w:val="20"/>
        </w:rPr>
      </w:pPr>
      <w:r w:rsidRPr="00A83F48">
        <w:rPr>
          <w:rFonts w:ascii="Verdana" w:hAnsi="Verdana" w:cs="Arial"/>
          <w:b/>
          <w:i/>
          <w:iCs/>
          <w:sz w:val="20"/>
          <w:szCs w:val="20"/>
          <w:u w:val="single"/>
        </w:rPr>
        <w:t>Present</w:t>
      </w:r>
      <w:r w:rsidRPr="00A83F48">
        <w:rPr>
          <w:rFonts w:ascii="Verdana" w:hAnsi="Verdana" w:cs="Arial"/>
          <w:bCs/>
          <w:sz w:val="20"/>
          <w:szCs w:val="20"/>
        </w:rPr>
        <w:t xml:space="preserve">:  </w:t>
      </w:r>
    </w:p>
    <w:p w:rsidR="00CC216A" w:rsidRPr="00A83F48" w:rsidRDefault="00CC216A" w:rsidP="00CC216A">
      <w:pPr>
        <w:outlineLvl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Janet Jalfon (Chair), Brian Barnes, </w:t>
      </w:r>
      <w:r w:rsidRPr="00A83F48">
        <w:rPr>
          <w:rFonts w:ascii="Verdana" w:hAnsi="Verdana" w:cs="Arial"/>
          <w:bCs/>
          <w:sz w:val="20"/>
          <w:szCs w:val="20"/>
        </w:rPr>
        <w:t xml:space="preserve">Barbara Courtenay, </w:t>
      </w:r>
      <w:r>
        <w:rPr>
          <w:rFonts w:ascii="Verdana" w:hAnsi="Verdana" w:cs="Arial"/>
          <w:bCs/>
          <w:sz w:val="20"/>
          <w:szCs w:val="20"/>
        </w:rPr>
        <w:t xml:space="preserve">Barbara Fox, </w:t>
      </w:r>
      <w:r w:rsidR="00BF65BF">
        <w:rPr>
          <w:rFonts w:ascii="Verdana" w:hAnsi="Verdana" w:cs="Arial"/>
          <w:bCs/>
          <w:sz w:val="20"/>
          <w:szCs w:val="20"/>
        </w:rPr>
        <w:t xml:space="preserve">Richard Jones, Philip Pinnell, </w:t>
      </w:r>
      <w:r>
        <w:rPr>
          <w:rFonts w:ascii="Verdana" w:hAnsi="Verdana" w:cs="Arial"/>
          <w:bCs/>
          <w:sz w:val="20"/>
          <w:szCs w:val="20"/>
        </w:rPr>
        <w:t>Lynne Poole (Practice Manager),</w:t>
      </w:r>
      <w:r w:rsidRPr="00A83F48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Malcolm Saunders, </w:t>
      </w:r>
      <w:r w:rsidRPr="00A83F48">
        <w:rPr>
          <w:rFonts w:ascii="Verdana" w:hAnsi="Verdana" w:cs="Arial"/>
          <w:bCs/>
          <w:sz w:val="20"/>
          <w:szCs w:val="20"/>
        </w:rPr>
        <w:t>Ernest Sweeney,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A83F48">
        <w:rPr>
          <w:rFonts w:ascii="Verdana" w:hAnsi="Verdana" w:cs="Arial"/>
          <w:bCs/>
          <w:sz w:val="20"/>
          <w:szCs w:val="20"/>
        </w:rPr>
        <w:t>Claire Turner (Practice Medical Administrative)</w:t>
      </w:r>
    </w:p>
    <w:p w:rsidR="00CC216A" w:rsidRPr="00645F12" w:rsidRDefault="00CC216A" w:rsidP="00CC216A">
      <w:pPr>
        <w:outlineLvl w:val="0"/>
        <w:rPr>
          <w:rFonts w:ascii="Verdana" w:hAnsi="Verdana" w:cs="Arial"/>
          <w:b/>
          <w:i/>
          <w:iCs/>
          <w:sz w:val="20"/>
          <w:szCs w:val="20"/>
        </w:rPr>
      </w:pPr>
      <w:r w:rsidRPr="00645F12">
        <w:rPr>
          <w:rFonts w:ascii="Verdana" w:hAnsi="Verdana" w:cs="Arial"/>
          <w:b/>
          <w:i/>
          <w:iCs/>
          <w:sz w:val="20"/>
          <w:szCs w:val="20"/>
          <w:u w:val="single"/>
        </w:rPr>
        <w:t>Apologies for Absence</w:t>
      </w:r>
      <w:r w:rsidRPr="00645F12">
        <w:rPr>
          <w:rFonts w:ascii="Verdana" w:hAnsi="Verdana" w:cs="Arial"/>
          <w:b/>
          <w:i/>
          <w:iCs/>
          <w:sz w:val="20"/>
          <w:szCs w:val="20"/>
        </w:rPr>
        <w:t>:</w:t>
      </w:r>
    </w:p>
    <w:p w:rsidR="00BF65BF" w:rsidRPr="00645F12" w:rsidRDefault="00BF65BF" w:rsidP="00CC216A">
      <w:pPr>
        <w:outlineLvl w:val="0"/>
        <w:rPr>
          <w:rFonts w:ascii="Verdana" w:hAnsi="Verdana" w:cs="Arial"/>
          <w:iCs/>
          <w:sz w:val="20"/>
          <w:szCs w:val="20"/>
        </w:rPr>
      </w:pPr>
      <w:r w:rsidRPr="00645F12">
        <w:rPr>
          <w:rFonts w:ascii="Verdana" w:hAnsi="Verdana" w:cs="Arial"/>
          <w:iCs/>
          <w:sz w:val="20"/>
          <w:szCs w:val="20"/>
        </w:rPr>
        <w:t>Pam Topley</w:t>
      </w:r>
    </w:p>
    <w:p w:rsidR="00CC216A" w:rsidRPr="00A83F48" w:rsidRDefault="00CC216A" w:rsidP="00CC216A">
      <w:pPr>
        <w:outlineLvl w:val="0"/>
        <w:rPr>
          <w:rFonts w:ascii="Verdana" w:hAnsi="Verdana" w:cs="Arial"/>
          <w:b/>
          <w:i/>
          <w:iCs/>
          <w:sz w:val="20"/>
          <w:szCs w:val="20"/>
          <w:u w:val="single"/>
        </w:rPr>
      </w:pPr>
      <w:r w:rsidRPr="00A83F48">
        <w:rPr>
          <w:rFonts w:ascii="Verdana" w:hAnsi="Verdana" w:cs="Arial"/>
          <w:b/>
          <w:i/>
          <w:iCs/>
          <w:sz w:val="20"/>
          <w:szCs w:val="20"/>
          <w:u w:val="single"/>
        </w:rPr>
        <w:t>Minutes of the last Meeting</w:t>
      </w:r>
      <w:r w:rsidRPr="000A6751">
        <w:rPr>
          <w:rFonts w:ascii="Verdana" w:hAnsi="Verdana" w:cs="Arial"/>
          <w:b/>
          <w:i/>
          <w:iCs/>
          <w:sz w:val="20"/>
          <w:szCs w:val="20"/>
        </w:rPr>
        <w:t>:</w:t>
      </w:r>
    </w:p>
    <w:p w:rsidR="00CC216A" w:rsidRPr="000E6797" w:rsidRDefault="00CC216A" w:rsidP="00CC216A">
      <w:pPr>
        <w:rPr>
          <w:rFonts w:ascii="Verdana" w:hAnsi="Verdana" w:cs="Arial"/>
          <w:sz w:val="20"/>
          <w:szCs w:val="20"/>
        </w:rPr>
      </w:pPr>
      <w:r w:rsidRPr="00A83F48">
        <w:rPr>
          <w:rFonts w:ascii="Verdana" w:hAnsi="Verdana" w:cs="Arial"/>
          <w:sz w:val="20"/>
          <w:szCs w:val="20"/>
        </w:rPr>
        <w:t>Minutes of the last meeting had been circulated</w:t>
      </w:r>
      <w:r w:rsidR="00213C98">
        <w:rPr>
          <w:rFonts w:ascii="Verdana" w:hAnsi="Verdana" w:cs="Arial"/>
          <w:sz w:val="20"/>
          <w:szCs w:val="20"/>
        </w:rPr>
        <w:t xml:space="preserve"> and there were no matters arising</w:t>
      </w:r>
      <w:r>
        <w:rPr>
          <w:rFonts w:ascii="Verdana" w:hAnsi="Verdana" w:cs="Arial"/>
          <w:sz w:val="20"/>
          <w:szCs w:val="20"/>
        </w:rPr>
        <w:t xml:space="preserve">.  </w:t>
      </w:r>
    </w:p>
    <w:p w:rsidR="00213C98" w:rsidRDefault="00213C98" w:rsidP="00CC216A">
      <w:pPr>
        <w:rPr>
          <w:rFonts w:ascii="Verdana" w:hAnsi="Verdana" w:cs="Arial"/>
          <w:b/>
          <w:i/>
          <w:iCs/>
          <w:sz w:val="20"/>
          <w:szCs w:val="20"/>
          <w:u w:val="single"/>
        </w:rPr>
      </w:pPr>
      <w:r>
        <w:rPr>
          <w:rFonts w:ascii="Verdana" w:hAnsi="Verdana" w:cs="Arial"/>
          <w:b/>
          <w:i/>
          <w:iCs/>
          <w:sz w:val="20"/>
          <w:szCs w:val="20"/>
          <w:u w:val="single"/>
        </w:rPr>
        <w:t>Treasurer</w:t>
      </w:r>
      <w:r w:rsidRPr="000A6751">
        <w:rPr>
          <w:rFonts w:ascii="Verdana" w:hAnsi="Verdana" w:cs="Arial"/>
          <w:b/>
          <w:i/>
          <w:iCs/>
          <w:sz w:val="20"/>
          <w:szCs w:val="20"/>
        </w:rPr>
        <w:t>:</w:t>
      </w:r>
    </w:p>
    <w:p w:rsidR="00CC216A" w:rsidRDefault="00213C98" w:rsidP="00213C98">
      <w:pPr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iCs/>
          <w:sz w:val="20"/>
          <w:szCs w:val="20"/>
        </w:rPr>
        <w:t>A</w:t>
      </w:r>
      <w:r w:rsidRPr="00213C98">
        <w:rPr>
          <w:rFonts w:ascii="Verdana" w:hAnsi="Verdana" w:cs="Arial"/>
          <w:iCs/>
          <w:sz w:val="20"/>
          <w:szCs w:val="20"/>
        </w:rPr>
        <w:t>t the time of the beginning of this Meeting</w:t>
      </w:r>
      <w:r>
        <w:rPr>
          <w:rFonts w:ascii="Verdana" w:hAnsi="Verdana" w:cs="Arial"/>
          <w:iCs/>
          <w:sz w:val="20"/>
          <w:szCs w:val="20"/>
        </w:rPr>
        <w:t>, the Treasurer’s position was vacant.  T</w:t>
      </w:r>
      <w:r w:rsidR="00BF65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he Group welcomed </w:t>
      </w:r>
      <w:r w:rsidR="007114D7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and accepted </w:t>
      </w:r>
      <w:r w:rsidR="00BF65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Malcolm S’s offer to serve as </w:t>
      </w:r>
      <w:r w:rsidR="0082780E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the </w:t>
      </w:r>
      <w:r w:rsidR="00BF65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Treasurer</w:t>
      </w:r>
      <w:r w:rsidR="007114D7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to QMP PPG.  </w:t>
      </w:r>
      <w:r w:rsidR="00BF65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 </w:t>
      </w:r>
    </w:p>
    <w:p w:rsidR="00CC216A" w:rsidRPr="001A494C" w:rsidRDefault="00CC216A" w:rsidP="00CC216A">
      <w:pPr>
        <w:shd w:val="clear" w:color="auto" w:fill="FFFFFF"/>
        <w:rPr>
          <w:rFonts w:ascii="Verdana" w:hAnsi="Verdana" w:cs="Arial"/>
          <w:sz w:val="20"/>
          <w:szCs w:val="20"/>
        </w:rPr>
      </w:pPr>
      <w:r w:rsidRPr="00A83F48">
        <w:rPr>
          <w:rFonts w:ascii="Verdana" w:hAnsi="Verdana" w:cs="Arial"/>
          <w:b/>
          <w:i/>
          <w:sz w:val="20"/>
          <w:szCs w:val="20"/>
          <w:u w:val="single"/>
        </w:rPr>
        <w:t>DNAs (</w:t>
      </w:r>
      <w:r w:rsidR="00755782">
        <w:rPr>
          <w:rFonts w:ascii="Verdana" w:hAnsi="Verdana" w:cs="Arial"/>
          <w:b/>
          <w:i/>
          <w:sz w:val="20"/>
          <w:szCs w:val="20"/>
          <w:u w:val="single"/>
        </w:rPr>
        <w:t>April</w:t>
      </w:r>
      <w:r>
        <w:rPr>
          <w:rFonts w:ascii="Verdana" w:hAnsi="Verdana" w:cs="Arial"/>
          <w:b/>
          <w:i/>
          <w:sz w:val="20"/>
          <w:szCs w:val="20"/>
          <w:u w:val="single"/>
        </w:rPr>
        <w:t xml:space="preserve"> 2018 – </w:t>
      </w:r>
      <w:r w:rsidR="00755782">
        <w:rPr>
          <w:rFonts w:ascii="Verdana" w:hAnsi="Verdana" w:cs="Arial"/>
          <w:b/>
          <w:i/>
          <w:sz w:val="20"/>
          <w:szCs w:val="20"/>
          <w:u w:val="single"/>
        </w:rPr>
        <w:t>June</w:t>
      </w:r>
      <w:r>
        <w:rPr>
          <w:rFonts w:ascii="Verdana" w:hAnsi="Verdana" w:cs="Arial"/>
          <w:b/>
          <w:i/>
          <w:sz w:val="20"/>
          <w:szCs w:val="20"/>
          <w:u w:val="single"/>
        </w:rPr>
        <w:t xml:space="preserve"> 2018 inclusive</w:t>
      </w:r>
      <w:r w:rsidRPr="00A83F48">
        <w:rPr>
          <w:rFonts w:ascii="Verdana" w:hAnsi="Verdana" w:cs="Arial"/>
          <w:b/>
          <w:i/>
          <w:sz w:val="20"/>
          <w:szCs w:val="20"/>
          <w:u w:val="single"/>
        </w:rPr>
        <w:t>)</w:t>
      </w:r>
      <w:r w:rsidRPr="000A6751">
        <w:rPr>
          <w:rFonts w:ascii="Verdana" w:hAnsi="Verdana" w:cs="Arial"/>
          <w:b/>
          <w:i/>
          <w:sz w:val="20"/>
          <w:szCs w:val="20"/>
        </w:rPr>
        <w:t>:</w:t>
      </w:r>
    </w:p>
    <w:p w:rsidR="00AC3495" w:rsidRDefault="00CC216A" w:rsidP="00AC349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</w:t>
      </w:r>
      <w:r w:rsidRPr="00636E2C">
        <w:rPr>
          <w:rFonts w:ascii="Verdana" w:hAnsi="Verdana" w:cs="Arial"/>
          <w:sz w:val="20"/>
          <w:szCs w:val="20"/>
        </w:rPr>
        <w:t>air</w:t>
      </w:r>
      <w:r>
        <w:rPr>
          <w:rFonts w:ascii="Verdana" w:hAnsi="Verdana" w:cs="Arial"/>
          <w:sz w:val="20"/>
          <w:szCs w:val="20"/>
        </w:rPr>
        <w:t>e</w:t>
      </w:r>
      <w:r w:rsidRPr="00636E2C">
        <w:rPr>
          <w:rFonts w:ascii="Verdana" w:hAnsi="Verdana" w:cs="Arial"/>
          <w:sz w:val="20"/>
          <w:szCs w:val="20"/>
        </w:rPr>
        <w:t xml:space="preserve"> T</w:t>
      </w:r>
      <w:r>
        <w:rPr>
          <w:rFonts w:ascii="Verdana" w:hAnsi="Verdana" w:cs="Arial"/>
          <w:sz w:val="20"/>
          <w:szCs w:val="20"/>
        </w:rPr>
        <w:t xml:space="preserve"> </w:t>
      </w:r>
      <w:r w:rsidRPr="00636E2C"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e</w:t>
      </w:r>
      <w:r w:rsidRPr="00636E2C">
        <w:rPr>
          <w:rFonts w:ascii="Verdana" w:hAnsi="Verdana" w:cs="Arial"/>
          <w:sz w:val="20"/>
          <w:szCs w:val="20"/>
        </w:rPr>
        <w:t>ported</w:t>
      </w:r>
      <w:r>
        <w:rPr>
          <w:rFonts w:ascii="Verdana" w:hAnsi="Verdana" w:cs="Arial"/>
          <w:sz w:val="20"/>
          <w:szCs w:val="20"/>
        </w:rPr>
        <w:t xml:space="preserve"> on the number of missed appointments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1247"/>
      </w:tblGrid>
      <w:tr w:rsidR="0027540D" w:rsidTr="00AC3495">
        <w:tc>
          <w:tcPr>
            <w:tcW w:w="3175" w:type="dxa"/>
          </w:tcPr>
          <w:p w:rsidR="0027540D" w:rsidRDefault="008A6E4C" w:rsidP="000B37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With: </w:t>
            </w:r>
            <w:r w:rsidR="0027540D">
              <w:rPr>
                <w:rFonts w:ascii="Verdana" w:hAnsi="Verdana" w:cs="Arial"/>
                <w:sz w:val="20"/>
                <w:szCs w:val="20"/>
              </w:rPr>
              <w:t>GP</w:t>
            </w:r>
          </w:p>
        </w:tc>
        <w:tc>
          <w:tcPr>
            <w:tcW w:w="1247" w:type="dxa"/>
          </w:tcPr>
          <w:p w:rsidR="0027540D" w:rsidRDefault="0027540D" w:rsidP="000B37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186</w:t>
            </w:r>
          </w:p>
        </w:tc>
      </w:tr>
      <w:tr w:rsidR="0027540D" w:rsidTr="00AC3495">
        <w:tc>
          <w:tcPr>
            <w:tcW w:w="3175" w:type="dxa"/>
          </w:tcPr>
          <w:p w:rsidR="0027540D" w:rsidRDefault="008A6E4C" w:rsidP="000B37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="0027540D">
              <w:rPr>
                <w:rFonts w:ascii="Verdana" w:hAnsi="Verdana" w:cs="Arial"/>
                <w:sz w:val="20"/>
                <w:szCs w:val="20"/>
              </w:rPr>
              <w:t>Nurse</w:t>
            </w:r>
          </w:p>
        </w:tc>
        <w:tc>
          <w:tcPr>
            <w:tcW w:w="1247" w:type="dxa"/>
          </w:tcPr>
          <w:p w:rsidR="0027540D" w:rsidRDefault="005F4E0A" w:rsidP="000B37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27540D"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</w:tr>
      <w:tr w:rsidR="0027540D" w:rsidTr="00AC3495">
        <w:tc>
          <w:tcPr>
            <w:tcW w:w="3175" w:type="dxa"/>
          </w:tcPr>
          <w:p w:rsidR="0027540D" w:rsidRDefault="008A6E4C" w:rsidP="000B37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="0027540D">
              <w:rPr>
                <w:rFonts w:ascii="Verdana" w:hAnsi="Verdana" w:cs="Arial"/>
                <w:sz w:val="20"/>
                <w:szCs w:val="20"/>
              </w:rPr>
              <w:t>Healthcare Assistant</w:t>
            </w:r>
          </w:p>
        </w:tc>
        <w:tc>
          <w:tcPr>
            <w:tcW w:w="1247" w:type="dxa"/>
          </w:tcPr>
          <w:p w:rsidR="0027540D" w:rsidRDefault="005F4E0A" w:rsidP="000B378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27540D"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</w:tr>
      <w:tr w:rsidR="0027540D" w:rsidTr="00AC3495">
        <w:tc>
          <w:tcPr>
            <w:tcW w:w="3175" w:type="dxa"/>
          </w:tcPr>
          <w:p w:rsidR="0027540D" w:rsidRPr="005F4E0A" w:rsidRDefault="008A6E4C" w:rsidP="000B378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</w:t>
            </w:r>
            <w:r w:rsidR="0027540D" w:rsidRPr="005F4E0A">
              <w:rPr>
                <w:rFonts w:ascii="Verdana" w:hAnsi="Verdana" w:cs="Arial"/>
                <w:b/>
                <w:sz w:val="20"/>
                <w:szCs w:val="20"/>
              </w:rPr>
              <w:t>Total</w:t>
            </w:r>
          </w:p>
        </w:tc>
        <w:tc>
          <w:tcPr>
            <w:tcW w:w="1247" w:type="dxa"/>
          </w:tcPr>
          <w:p w:rsidR="0027540D" w:rsidRPr="005F4E0A" w:rsidRDefault="0027540D" w:rsidP="000B378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F4E0A">
              <w:rPr>
                <w:rFonts w:ascii="Verdana" w:hAnsi="Verdana" w:cs="Arial"/>
                <w:b/>
                <w:sz w:val="20"/>
                <w:szCs w:val="20"/>
              </w:rPr>
              <w:t>316</w:t>
            </w:r>
          </w:p>
        </w:tc>
      </w:tr>
    </w:tbl>
    <w:p w:rsidR="005F4E0A" w:rsidRDefault="005F4E0A" w:rsidP="00CC216A">
      <w:pPr>
        <w:rPr>
          <w:rFonts w:ascii="Verdana" w:hAnsi="Verdana" w:cs="Arial"/>
          <w:sz w:val="20"/>
          <w:szCs w:val="20"/>
        </w:rPr>
      </w:pPr>
    </w:p>
    <w:p w:rsidR="00D931C8" w:rsidRDefault="00A9590B" w:rsidP="00CC216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Lynne P explained that DNAs are </w:t>
      </w:r>
      <w:r w:rsidR="0082780E">
        <w:rPr>
          <w:rFonts w:ascii="Verdana" w:hAnsi="Verdana" w:cs="Arial"/>
          <w:sz w:val="20"/>
          <w:szCs w:val="20"/>
        </w:rPr>
        <w:t xml:space="preserve">currently </w:t>
      </w:r>
      <w:r>
        <w:rPr>
          <w:rFonts w:ascii="Verdana" w:hAnsi="Verdana" w:cs="Arial"/>
          <w:sz w:val="20"/>
          <w:szCs w:val="20"/>
        </w:rPr>
        <w:t>recorded by an automatic system</w:t>
      </w:r>
      <w:r w:rsidR="00645F12">
        <w:rPr>
          <w:rFonts w:ascii="Verdana" w:hAnsi="Verdana" w:cs="Arial"/>
          <w:sz w:val="20"/>
          <w:szCs w:val="20"/>
        </w:rPr>
        <w:t xml:space="preserve"> and a</w:t>
      </w:r>
      <w:r>
        <w:rPr>
          <w:rFonts w:ascii="Verdana" w:hAnsi="Verdana" w:cs="Arial"/>
          <w:sz w:val="20"/>
          <w:szCs w:val="20"/>
        </w:rPr>
        <w:t xml:space="preserve"> Patient who arrives more than 10 minutes late for an appointment </w:t>
      </w:r>
      <w:r w:rsidR="00433CCB">
        <w:rPr>
          <w:rFonts w:ascii="Verdana" w:hAnsi="Verdana" w:cs="Arial"/>
          <w:sz w:val="20"/>
          <w:szCs w:val="20"/>
        </w:rPr>
        <w:t xml:space="preserve">is </w:t>
      </w:r>
      <w:r w:rsidR="00645F12">
        <w:rPr>
          <w:rFonts w:ascii="Verdana" w:hAnsi="Verdana" w:cs="Arial"/>
          <w:sz w:val="20"/>
          <w:szCs w:val="20"/>
        </w:rPr>
        <w:t xml:space="preserve">also </w:t>
      </w:r>
      <w:r w:rsidR="00E51E46">
        <w:rPr>
          <w:rFonts w:ascii="Verdana" w:hAnsi="Verdana" w:cs="Arial"/>
          <w:sz w:val="20"/>
          <w:szCs w:val="20"/>
        </w:rPr>
        <w:t xml:space="preserve">automatically </w:t>
      </w:r>
      <w:r w:rsidR="00433CCB">
        <w:rPr>
          <w:rFonts w:ascii="Verdana" w:hAnsi="Verdana" w:cs="Arial"/>
          <w:sz w:val="20"/>
          <w:szCs w:val="20"/>
        </w:rPr>
        <w:t xml:space="preserve">logged </w:t>
      </w:r>
      <w:r>
        <w:rPr>
          <w:rFonts w:ascii="Verdana" w:hAnsi="Verdana" w:cs="Arial"/>
          <w:sz w:val="20"/>
          <w:szCs w:val="20"/>
        </w:rPr>
        <w:t xml:space="preserve">as a DNA.  </w:t>
      </w:r>
      <w:r w:rsidR="00433CCB">
        <w:rPr>
          <w:rFonts w:ascii="Verdana" w:hAnsi="Verdana" w:cs="Arial"/>
          <w:sz w:val="20"/>
          <w:szCs w:val="20"/>
        </w:rPr>
        <w:t>The system</w:t>
      </w:r>
      <w:r w:rsidR="00645F12">
        <w:rPr>
          <w:rFonts w:ascii="Verdana" w:hAnsi="Verdana" w:cs="Arial"/>
          <w:sz w:val="20"/>
          <w:szCs w:val="20"/>
        </w:rPr>
        <w:t xml:space="preserve"> </w:t>
      </w:r>
      <w:r w:rsidR="00A77A1B">
        <w:rPr>
          <w:rFonts w:ascii="Verdana" w:hAnsi="Verdana" w:cs="Arial"/>
          <w:sz w:val="20"/>
          <w:szCs w:val="20"/>
        </w:rPr>
        <w:t>alerts staff regarding repeat offenders and pr</w:t>
      </w:r>
      <w:r w:rsidR="00645F12">
        <w:rPr>
          <w:rFonts w:ascii="Verdana" w:hAnsi="Verdana" w:cs="Arial"/>
          <w:sz w:val="20"/>
          <w:szCs w:val="20"/>
        </w:rPr>
        <w:t>oduces a</w:t>
      </w:r>
      <w:r w:rsidR="00937096">
        <w:rPr>
          <w:rFonts w:ascii="Verdana" w:hAnsi="Verdana" w:cs="Arial"/>
          <w:sz w:val="20"/>
          <w:szCs w:val="20"/>
        </w:rPr>
        <w:t xml:space="preserve"> month</w:t>
      </w:r>
      <w:r w:rsidR="00A77A1B">
        <w:rPr>
          <w:rFonts w:ascii="Verdana" w:hAnsi="Verdana" w:cs="Arial"/>
          <w:sz w:val="20"/>
          <w:szCs w:val="20"/>
        </w:rPr>
        <w:t>ly</w:t>
      </w:r>
      <w:r w:rsidR="00937096">
        <w:rPr>
          <w:rFonts w:ascii="Verdana" w:hAnsi="Verdana" w:cs="Arial"/>
          <w:sz w:val="20"/>
          <w:szCs w:val="20"/>
        </w:rPr>
        <w:t xml:space="preserve"> </w:t>
      </w:r>
      <w:r w:rsidR="00645F12">
        <w:rPr>
          <w:rFonts w:ascii="Verdana" w:hAnsi="Verdana" w:cs="Arial"/>
          <w:sz w:val="20"/>
          <w:szCs w:val="20"/>
        </w:rPr>
        <w:t>analysis</w:t>
      </w:r>
      <w:r w:rsidR="005F4E0A">
        <w:rPr>
          <w:rFonts w:ascii="Verdana" w:hAnsi="Verdana" w:cs="Arial"/>
          <w:sz w:val="20"/>
          <w:szCs w:val="20"/>
        </w:rPr>
        <w:t>.</w:t>
      </w:r>
      <w:r w:rsidR="00A77A1B">
        <w:rPr>
          <w:rFonts w:ascii="Verdana" w:hAnsi="Verdana" w:cs="Arial"/>
          <w:sz w:val="20"/>
          <w:szCs w:val="20"/>
        </w:rPr>
        <w:t xml:space="preserve">  </w:t>
      </w:r>
      <w:r w:rsidR="00D931C8">
        <w:rPr>
          <w:rFonts w:ascii="Verdana" w:hAnsi="Verdana" w:cs="Arial"/>
          <w:sz w:val="20"/>
          <w:szCs w:val="20"/>
        </w:rPr>
        <w:t xml:space="preserve"> </w:t>
      </w:r>
    </w:p>
    <w:p w:rsidR="008A6E4C" w:rsidRDefault="00AC3495" w:rsidP="00CC216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Practice and the PPG have been monitoring DNAs for some time and </w:t>
      </w:r>
      <w:r w:rsidR="00F866CF">
        <w:rPr>
          <w:rFonts w:ascii="Verdana" w:hAnsi="Verdana" w:cs="Arial"/>
          <w:sz w:val="20"/>
          <w:szCs w:val="20"/>
        </w:rPr>
        <w:t>Richard J</w:t>
      </w:r>
      <w:r w:rsidR="00D931C8">
        <w:rPr>
          <w:rFonts w:ascii="Verdana" w:hAnsi="Verdana" w:cs="Arial"/>
          <w:sz w:val="20"/>
          <w:szCs w:val="20"/>
        </w:rPr>
        <w:t xml:space="preserve"> </w:t>
      </w:r>
      <w:r w:rsidR="00D92A6C">
        <w:rPr>
          <w:rFonts w:ascii="Verdana" w:hAnsi="Verdana" w:cs="Arial"/>
          <w:sz w:val="20"/>
          <w:szCs w:val="20"/>
        </w:rPr>
        <w:t>asked about</w:t>
      </w:r>
      <w:r w:rsidR="00C85560">
        <w:rPr>
          <w:rFonts w:ascii="Verdana" w:hAnsi="Verdana" w:cs="Arial"/>
          <w:sz w:val="20"/>
          <w:szCs w:val="20"/>
        </w:rPr>
        <w:t xml:space="preserve"> observed</w:t>
      </w:r>
      <w:r w:rsidR="00D92A6C">
        <w:rPr>
          <w:rFonts w:ascii="Verdana" w:hAnsi="Verdana" w:cs="Arial"/>
          <w:sz w:val="20"/>
          <w:szCs w:val="20"/>
        </w:rPr>
        <w:t xml:space="preserve"> </w:t>
      </w:r>
      <w:r w:rsidR="0082780E">
        <w:rPr>
          <w:rFonts w:ascii="Verdana" w:hAnsi="Verdana" w:cs="Arial"/>
          <w:sz w:val="20"/>
          <w:szCs w:val="20"/>
        </w:rPr>
        <w:t>patterns</w:t>
      </w:r>
      <w:r w:rsidR="0027540D">
        <w:rPr>
          <w:rFonts w:ascii="Verdana" w:hAnsi="Verdana" w:cs="Arial"/>
          <w:sz w:val="20"/>
          <w:szCs w:val="20"/>
        </w:rPr>
        <w:t xml:space="preserve">.  Lynne P </w:t>
      </w:r>
      <w:r w:rsidR="00C85560">
        <w:rPr>
          <w:rFonts w:ascii="Verdana" w:hAnsi="Verdana" w:cs="Arial"/>
          <w:sz w:val="20"/>
          <w:szCs w:val="20"/>
        </w:rPr>
        <w:t xml:space="preserve">reported </w:t>
      </w:r>
      <w:r w:rsidR="0027540D">
        <w:rPr>
          <w:rFonts w:ascii="Verdana" w:hAnsi="Verdana" w:cs="Arial"/>
          <w:sz w:val="20"/>
          <w:szCs w:val="20"/>
        </w:rPr>
        <w:t xml:space="preserve">that </w:t>
      </w:r>
      <w:r w:rsidR="005F4E0A">
        <w:rPr>
          <w:rFonts w:ascii="Verdana" w:hAnsi="Verdana" w:cs="Arial"/>
          <w:sz w:val="20"/>
          <w:szCs w:val="20"/>
        </w:rPr>
        <w:t xml:space="preserve">there were </w:t>
      </w:r>
      <w:r w:rsidR="0027540D">
        <w:rPr>
          <w:rFonts w:ascii="Verdana" w:hAnsi="Verdana" w:cs="Arial"/>
          <w:sz w:val="20"/>
          <w:szCs w:val="20"/>
        </w:rPr>
        <w:t>expected patterns</w:t>
      </w:r>
      <w:r>
        <w:rPr>
          <w:rFonts w:ascii="Verdana" w:hAnsi="Verdana" w:cs="Arial"/>
          <w:sz w:val="20"/>
          <w:szCs w:val="20"/>
        </w:rPr>
        <w:t>,</w:t>
      </w:r>
      <w:r w:rsidR="0027540D">
        <w:rPr>
          <w:rFonts w:ascii="Verdana" w:hAnsi="Verdana" w:cs="Arial"/>
          <w:sz w:val="20"/>
          <w:szCs w:val="20"/>
        </w:rPr>
        <w:t xml:space="preserve"> eg the largest category</w:t>
      </w:r>
      <w:r>
        <w:rPr>
          <w:rFonts w:ascii="Verdana" w:hAnsi="Verdana" w:cs="Arial"/>
          <w:sz w:val="20"/>
          <w:szCs w:val="20"/>
        </w:rPr>
        <w:t xml:space="preserve"> </w:t>
      </w:r>
      <w:r w:rsidR="00B2088F">
        <w:rPr>
          <w:rFonts w:ascii="Verdana" w:hAnsi="Verdana" w:cs="Arial"/>
          <w:sz w:val="20"/>
          <w:szCs w:val="20"/>
        </w:rPr>
        <w:t xml:space="preserve">of </w:t>
      </w:r>
      <w:r>
        <w:rPr>
          <w:rFonts w:ascii="Verdana" w:hAnsi="Verdana" w:cs="Arial"/>
          <w:sz w:val="20"/>
          <w:szCs w:val="20"/>
        </w:rPr>
        <w:t xml:space="preserve">Patients who had </w:t>
      </w:r>
      <w:r w:rsidR="0027540D">
        <w:rPr>
          <w:rFonts w:ascii="Verdana" w:hAnsi="Verdana" w:cs="Arial"/>
          <w:sz w:val="20"/>
          <w:szCs w:val="20"/>
        </w:rPr>
        <w:t xml:space="preserve">booked appointments showed the largest number of DNAs.  </w:t>
      </w:r>
    </w:p>
    <w:p w:rsidR="00AA31D9" w:rsidRDefault="008A6E4C" w:rsidP="00CC216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It was agreed </w:t>
      </w:r>
      <w:r w:rsidR="00C85560">
        <w:rPr>
          <w:rFonts w:ascii="Verdana" w:hAnsi="Verdana" w:cs="Arial"/>
          <w:sz w:val="20"/>
          <w:szCs w:val="20"/>
        </w:rPr>
        <w:t>that the number of DNAs was unacceptable and discussed how th</w:t>
      </w:r>
      <w:r w:rsidR="006311CC">
        <w:rPr>
          <w:rFonts w:ascii="Verdana" w:hAnsi="Verdana" w:cs="Arial"/>
          <w:sz w:val="20"/>
          <w:szCs w:val="20"/>
        </w:rPr>
        <w:t>is issue</w:t>
      </w:r>
      <w:r w:rsidR="00C85560">
        <w:rPr>
          <w:rFonts w:ascii="Verdana" w:hAnsi="Verdana" w:cs="Arial"/>
          <w:sz w:val="20"/>
          <w:szCs w:val="20"/>
        </w:rPr>
        <w:t xml:space="preserve"> </w:t>
      </w:r>
      <w:r w:rsidR="005F4E0A">
        <w:rPr>
          <w:rFonts w:ascii="Verdana" w:hAnsi="Verdana" w:cs="Arial"/>
          <w:sz w:val="20"/>
          <w:szCs w:val="20"/>
        </w:rPr>
        <w:t>c</w:t>
      </w:r>
      <w:r w:rsidR="00C85560">
        <w:rPr>
          <w:rFonts w:ascii="Verdana" w:hAnsi="Verdana" w:cs="Arial"/>
          <w:sz w:val="20"/>
          <w:szCs w:val="20"/>
        </w:rPr>
        <w:t>ould be addressed.  Lynn</w:t>
      </w:r>
      <w:r w:rsidR="0082780E">
        <w:rPr>
          <w:rFonts w:ascii="Verdana" w:hAnsi="Verdana" w:cs="Arial"/>
          <w:sz w:val="20"/>
          <w:szCs w:val="20"/>
        </w:rPr>
        <w:t xml:space="preserve">e P </w:t>
      </w:r>
      <w:r w:rsidR="00C85560">
        <w:rPr>
          <w:rFonts w:ascii="Verdana" w:hAnsi="Verdana" w:cs="Arial"/>
          <w:sz w:val="20"/>
          <w:szCs w:val="20"/>
        </w:rPr>
        <w:t xml:space="preserve">explained </w:t>
      </w:r>
      <w:r w:rsidR="0082780E">
        <w:rPr>
          <w:rFonts w:ascii="Verdana" w:hAnsi="Verdana" w:cs="Arial"/>
          <w:sz w:val="20"/>
          <w:szCs w:val="20"/>
        </w:rPr>
        <w:t xml:space="preserve">that, </w:t>
      </w:r>
      <w:r w:rsidR="00C85560">
        <w:rPr>
          <w:rFonts w:ascii="Verdana" w:hAnsi="Verdana" w:cs="Arial"/>
          <w:sz w:val="20"/>
          <w:szCs w:val="20"/>
        </w:rPr>
        <w:t>a</w:t>
      </w:r>
      <w:r w:rsidR="0082780E">
        <w:rPr>
          <w:rFonts w:ascii="Verdana" w:hAnsi="Verdana" w:cs="Arial"/>
          <w:sz w:val="20"/>
          <w:szCs w:val="20"/>
        </w:rPr>
        <w:t xml:space="preserve">s a public service, QMP is quite restricted in how it deals with DNAs.  </w:t>
      </w:r>
      <w:r w:rsidR="00645F12">
        <w:rPr>
          <w:rFonts w:ascii="Verdana" w:hAnsi="Verdana" w:cs="Arial"/>
          <w:sz w:val="20"/>
          <w:szCs w:val="20"/>
        </w:rPr>
        <w:t xml:space="preserve">The text message reminder </w:t>
      </w:r>
      <w:r w:rsidR="00937096">
        <w:rPr>
          <w:rFonts w:ascii="Verdana" w:hAnsi="Verdana" w:cs="Arial"/>
          <w:sz w:val="20"/>
          <w:szCs w:val="20"/>
        </w:rPr>
        <w:t xml:space="preserve">received by a </w:t>
      </w:r>
      <w:r w:rsidR="00645F12">
        <w:rPr>
          <w:rFonts w:ascii="Verdana" w:hAnsi="Verdana" w:cs="Arial"/>
          <w:sz w:val="20"/>
          <w:szCs w:val="20"/>
        </w:rPr>
        <w:t xml:space="preserve">Patient </w:t>
      </w:r>
      <w:r w:rsidR="00937096">
        <w:rPr>
          <w:rFonts w:ascii="Verdana" w:hAnsi="Verdana" w:cs="Arial"/>
          <w:sz w:val="20"/>
          <w:szCs w:val="20"/>
        </w:rPr>
        <w:t xml:space="preserve">offers an easy </w:t>
      </w:r>
      <w:r w:rsidR="00BE1BCF">
        <w:rPr>
          <w:rFonts w:ascii="Verdana" w:hAnsi="Verdana" w:cs="Arial"/>
          <w:sz w:val="20"/>
          <w:szCs w:val="20"/>
        </w:rPr>
        <w:t>way</w:t>
      </w:r>
      <w:r w:rsidR="00937096">
        <w:rPr>
          <w:rFonts w:ascii="Verdana" w:hAnsi="Verdana" w:cs="Arial"/>
          <w:sz w:val="20"/>
          <w:szCs w:val="20"/>
        </w:rPr>
        <w:t xml:space="preserve"> </w:t>
      </w:r>
      <w:r w:rsidR="00645F12">
        <w:rPr>
          <w:rFonts w:ascii="Verdana" w:hAnsi="Verdana" w:cs="Arial"/>
          <w:sz w:val="20"/>
          <w:szCs w:val="20"/>
        </w:rPr>
        <w:t>to cancel an</w:t>
      </w:r>
      <w:r w:rsidR="00F866CF">
        <w:rPr>
          <w:rFonts w:ascii="Verdana" w:hAnsi="Verdana" w:cs="Arial"/>
          <w:sz w:val="20"/>
          <w:szCs w:val="20"/>
        </w:rPr>
        <w:t xml:space="preserve"> </w:t>
      </w:r>
      <w:r w:rsidR="00645F12">
        <w:rPr>
          <w:rFonts w:ascii="Verdana" w:hAnsi="Verdana" w:cs="Arial"/>
          <w:sz w:val="20"/>
          <w:szCs w:val="20"/>
        </w:rPr>
        <w:t>appointment.</w:t>
      </w:r>
      <w:r w:rsidR="00E51E46">
        <w:rPr>
          <w:rFonts w:ascii="Verdana" w:hAnsi="Verdana" w:cs="Arial"/>
          <w:sz w:val="20"/>
          <w:szCs w:val="20"/>
        </w:rPr>
        <w:t xml:space="preserve">  </w:t>
      </w:r>
    </w:p>
    <w:p w:rsidR="00645F12" w:rsidRDefault="00645F12" w:rsidP="00CC216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Group agreed that education of </w:t>
      </w:r>
      <w:r w:rsidR="00E51E46">
        <w:rPr>
          <w:rFonts w:ascii="Verdana" w:hAnsi="Verdana" w:cs="Arial"/>
          <w:sz w:val="20"/>
          <w:szCs w:val="20"/>
        </w:rPr>
        <w:t xml:space="preserve">repeat </w:t>
      </w:r>
      <w:r>
        <w:rPr>
          <w:rFonts w:ascii="Verdana" w:hAnsi="Verdana" w:cs="Arial"/>
          <w:sz w:val="20"/>
          <w:szCs w:val="20"/>
        </w:rPr>
        <w:t xml:space="preserve">offenders </w:t>
      </w:r>
      <w:r w:rsidR="00C64ADD">
        <w:rPr>
          <w:rFonts w:ascii="Verdana" w:hAnsi="Verdana" w:cs="Arial"/>
          <w:sz w:val="20"/>
          <w:szCs w:val="20"/>
        </w:rPr>
        <w:t>regarding the amount of time and money</w:t>
      </w:r>
      <w:r w:rsidR="00AA31D9">
        <w:rPr>
          <w:rFonts w:ascii="Verdana" w:hAnsi="Verdana" w:cs="Arial"/>
          <w:sz w:val="20"/>
          <w:szCs w:val="20"/>
        </w:rPr>
        <w:t xml:space="preserve"> </w:t>
      </w:r>
      <w:r w:rsidR="00C64ADD">
        <w:rPr>
          <w:rFonts w:ascii="Verdana" w:hAnsi="Verdana" w:cs="Arial"/>
          <w:sz w:val="20"/>
          <w:szCs w:val="20"/>
        </w:rPr>
        <w:t xml:space="preserve">wasted through a DNA </w:t>
      </w:r>
      <w:r>
        <w:rPr>
          <w:rFonts w:ascii="Verdana" w:hAnsi="Verdana" w:cs="Arial"/>
          <w:sz w:val="20"/>
          <w:szCs w:val="20"/>
        </w:rPr>
        <w:t xml:space="preserve">is </w:t>
      </w:r>
      <w:r w:rsidR="00C85560">
        <w:rPr>
          <w:rFonts w:ascii="Verdana" w:hAnsi="Verdana" w:cs="Arial"/>
          <w:sz w:val="20"/>
          <w:szCs w:val="20"/>
        </w:rPr>
        <w:t>one</w:t>
      </w:r>
      <w:r>
        <w:rPr>
          <w:rFonts w:ascii="Verdana" w:hAnsi="Verdana" w:cs="Arial"/>
          <w:sz w:val="20"/>
          <w:szCs w:val="20"/>
        </w:rPr>
        <w:t xml:space="preserve"> way forward</w:t>
      </w:r>
      <w:r w:rsidR="00B2088F">
        <w:rPr>
          <w:rFonts w:ascii="Verdana" w:hAnsi="Verdana" w:cs="Arial"/>
          <w:sz w:val="20"/>
          <w:szCs w:val="20"/>
        </w:rPr>
        <w:t xml:space="preserve">.  It was also agreed that </w:t>
      </w:r>
      <w:r w:rsidR="00AC3495">
        <w:rPr>
          <w:rFonts w:ascii="Verdana" w:hAnsi="Verdana" w:cs="Arial"/>
          <w:sz w:val="20"/>
          <w:szCs w:val="20"/>
        </w:rPr>
        <w:t xml:space="preserve">there </w:t>
      </w:r>
      <w:r w:rsidR="00B2088F">
        <w:rPr>
          <w:rFonts w:ascii="Verdana" w:hAnsi="Verdana" w:cs="Arial"/>
          <w:sz w:val="20"/>
          <w:szCs w:val="20"/>
        </w:rPr>
        <w:t>is</w:t>
      </w:r>
      <w:r w:rsidR="00AC3495">
        <w:rPr>
          <w:rFonts w:ascii="Verdana" w:hAnsi="Verdana" w:cs="Arial"/>
          <w:sz w:val="20"/>
          <w:szCs w:val="20"/>
        </w:rPr>
        <w:t xml:space="preserve"> little else that could be done</w:t>
      </w:r>
      <w:r w:rsidR="005F4E0A">
        <w:rPr>
          <w:rFonts w:ascii="Verdana" w:hAnsi="Verdana" w:cs="Arial"/>
          <w:sz w:val="20"/>
          <w:szCs w:val="20"/>
        </w:rPr>
        <w:t xml:space="preserve"> as </w:t>
      </w:r>
      <w:r w:rsidR="00C85560">
        <w:rPr>
          <w:rFonts w:ascii="Verdana" w:hAnsi="Verdana" w:cs="Arial"/>
          <w:sz w:val="20"/>
          <w:szCs w:val="20"/>
        </w:rPr>
        <w:t xml:space="preserve">the </w:t>
      </w:r>
      <w:r w:rsidR="00AA31D9">
        <w:rPr>
          <w:rFonts w:ascii="Verdana" w:hAnsi="Verdana" w:cs="Arial"/>
          <w:sz w:val="20"/>
          <w:szCs w:val="20"/>
        </w:rPr>
        <w:t>issue of</w:t>
      </w:r>
      <w:r w:rsidR="00C85560">
        <w:rPr>
          <w:rFonts w:ascii="Verdana" w:hAnsi="Verdana" w:cs="Arial"/>
          <w:sz w:val="20"/>
          <w:szCs w:val="20"/>
        </w:rPr>
        <w:t xml:space="preserve"> </w:t>
      </w:r>
      <w:r w:rsidR="005F4E0A">
        <w:rPr>
          <w:rFonts w:ascii="Verdana" w:hAnsi="Verdana" w:cs="Arial"/>
          <w:sz w:val="20"/>
          <w:szCs w:val="20"/>
        </w:rPr>
        <w:t>DNA</w:t>
      </w:r>
      <w:r w:rsidR="00AA31D9">
        <w:rPr>
          <w:rFonts w:ascii="Verdana" w:hAnsi="Verdana" w:cs="Arial"/>
          <w:sz w:val="20"/>
          <w:szCs w:val="20"/>
        </w:rPr>
        <w:t>s</w:t>
      </w:r>
      <w:r w:rsidR="005F4E0A">
        <w:rPr>
          <w:rFonts w:ascii="Verdana" w:hAnsi="Verdana" w:cs="Arial"/>
          <w:sz w:val="20"/>
          <w:szCs w:val="20"/>
        </w:rPr>
        <w:t xml:space="preserve"> is wholly </w:t>
      </w:r>
      <w:r w:rsidR="00AA31D9">
        <w:rPr>
          <w:rFonts w:ascii="Verdana" w:hAnsi="Verdana" w:cs="Arial"/>
          <w:sz w:val="20"/>
          <w:szCs w:val="20"/>
        </w:rPr>
        <w:t>dependent</w:t>
      </w:r>
      <w:r w:rsidR="005F4E0A">
        <w:rPr>
          <w:rFonts w:ascii="Verdana" w:hAnsi="Verdana" w:cs="Arial"/>
          <w:sz w:val="20"/>
          <w:szCs w:val="20"/>
        </w:rPr>
        <w:t xml:space="preserve"> on </w:t>
      </w:r>
      <w:r w:rsidR="00C64ADD">
        <w:rPr>
          <w:rFonts w:ascii="Verdana" w:hAnsi="Verdana" w:cs="Arial"/>
          <w:sz w:val="20"/>
          <w:szCs w:val="20"/>
        </w:rPr>
        <w:t>Pat</w:t>
      </w:r>
      <w:r w:rsidR="00433CCB">
        <w:rPr>
          <w:rFonts w:ascii="Verdana" w:hAnsi="Verdana" w:cs="Arial"/>
          <w:sz w:val="20"/>
          <w:szCs w:val="20"/>
        </w:rPr>
        <w:t xml:space="preserve">ients </w:t>
      </w:r>
      <w:r w:rsidR="00D92A6C">
        <w:rPr>
          <w:rFonts w:ascii="Verdana" w:hAnsi="Verdana" w:cs="Arial"/>
          <w:sz w:val="20"/>
          <w:szCs w:val="20"/>
        </w:rPr>
        <w:t>acting responsibly</w:t>
      </w:r>
      <w:r w:rsidR="00AA31D9">
        <w:rPr>
          <w:rFonts w:ascii="Verdana" w:hAnsi="Verdana" w:cs="Arial"/>
          <w:sz w:val="20"/>
          <w:szCs w:val="20"/>
        </w:rPr>
        <w:t xml:space="preserve"> by </w:t>
      </w:r>
      <w:r w:rsidR="0082780E">
        <w:rPr>
          <w:rFonts w:ascii="Verdana" w:hAnsi="Verdana" w:cs="Arial"/>
          <w:sz w:val="20"/>
          <w:szCs w:val="20"/>
        </w:rPr>
        <w:t>attend</w:t>
      </w:r>
      <w:r w:rsidR="00AA31D9">
        <w:rPr>
          <w:rFonts w:ascii="Verdana" w:hAnsi="Verdana" w:cs="Arial"/>
          <w:sz w:val="20"/>
          <w:szCs w:val="20"/>
        </w:rPr>
        <w:t>ing</w:t>
      </w:r>
      <w:r w:rsidR="00C64ADD">
        <w:rPr>
          <w:rFonts w:ascii="Verdana" w:hAnsi="Verdana" w:cs="Arial"/>
          <w:sz w:val="20"/>
          <w:szCs w:val="20"/>
        </w:rPr>
        <w:t xml:space="preserve"> </w:t>
      </w:r>
      <w:r w:rsidR="00433CCB">
        <w:rPr>
          <w:rFonts w:ascii="Verdana" w:hAnsi="Verdana" w:cs="Arial"/>
          <w:sz w:val="20"/>
          <w:szCs w:val="20"/>
        </w:rPr>
        <w:t>appointments they</w:t>
      </w:r>
      <w:r w:rsidR="00D92A6C">
        <w:rPr>
          <w:rFonts w:ascii="Verdana" w:hAnsi="Verdana" w:cs="Arial"/>
          <w:sz w:val="20"/>
          <w:szCs w:val="20"/>
        </w:rPr>
        <w:t>’ve made</w:t>
      </w:r>
      <w:r w:rsidR="00433CCB">
        <w:rPr>
          <w:rFonts w:ascii="Verdana" w:hAnsi="Verdana" w:cs="Arial"/>
          <w:sz w:val="20"/>
          <w:szCs w:val="20"/>
        </w:rPr>
        <w:t xml:space="preserve"> and cancel</w:t>
      </w:r>
      <w:r w:rsidR="00AA31D9">
        <w:rPr>
          <w:rFonts w:ascii="Verdana" w:hAnsi="Verdana" w:cs="Arial"/>
          <w:sz w:val="20"/>
          <w:szCs w:val="20"/>
        </w:rPr>
        <w:t>ling</w:t>
      </w:r>
      <w:r w:rsidR="00433CCB">
        <w:rPr>
          <w:rFonts w:ascii="Verdana" w:hAnsi="Verdana" w:cs="Arial"/>
          <w:sz w:val="20"/>
          <w:szCs w:val="20"/>
        </w:rPr>
        <w:t xml:space="preserve"> appointment</w:t>
      </w:r>
      <w:r w:rsidR="005F4E0A">
        <w:rPr>
          <w:rFonts w:ascii="Verdana" w:hAnsi="Verdana" w:cs="Arial"/>
          <w:sz w:val="20"/>
          <w:szCs w:val="20"/>
        </w:rPr>
        <w:t>s</w:t>
      </w:r>
      <w:r w:rsidR="00433CCB">
        <w:rPr>
          <w:rFonts w:ascii="Verdana" w:hAnsi="Verdana" w:cs="Arial"/>
          <w:sz w:val="20"/>
          <w:szCs w:val="20"/>
        </w:rPr>
        <w:t xml:space="preserve"> that </w:t>
      </w:r>
      <w:r w:rsidR="005F4E0A">
        <w:rPr>
          <w:rFonts w:ascii="Verdana" w:hAnsi="Verdana" w:cs="Arial"/>
          <w:sz w:val="20"/>
          <w:szCs w:val="20"/>
        </w:rPr>
        <w:t>are</w:t>
      </w:r>
      <w:r w:rsidR="00433CCB">
        <w:rPr>
          <w:rFonts w:ascii="Verdana" w:hAnsi="Verdana" w:cs="Arial"/>
          <w:sz w:val="20"/>
          <w:szCs w:val="20"/>
        </w:rPr>
        <w:t xml:space="preserve"> no longer needed</w:t>
      </w:r>
      <w:r w:rsidR="00AA31D9">
        <w:rPr>
          <w:rFonts w:ascii="Verdana" w:hAnsi="Verdana" w:cs="Arial"/>
          <w:sz w:val="20"/>
          <w:szCs w:val="20"/>
        </w:rPr>
        <w:t xml:space="preserve">.  </w:t>
      </w:r>
      <w:r>
        <w:rPr>
          <w:rFonts w:ascii="Verdana" w:hAnsi="Verdana" w:cs="Arial"/>
          <w:sz w:val="20"/>
          <w:szCs w:val="20"/>
        </w:rPr>
        <w:t xml:space="preserve">  </w:t>
      </w:r>
    </w:p>
    <w:p w:rsidR="00AA31D9" w:rsidRDefault="000605CA" w:rsidP="00CC216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Ernest S and Brian B offered to collect DNA figures from other </w:t>
      </w:r>
      <w:r w:rsidR="00C64ADD">
        <w:rPr>
          <w:rFonts w:ascii="Verdana" w:hAnsi="Verdana" w:cs="Arial"/>
          <w:sz w:val="20"/>
          <w:szCs w:val="20"/>
        </w:rPr>
        <w:t>PPGs</w:t>
      </w:r>
      <w:r w:rsidR="00937096">
        <w:rPr>
          <w:rFonts w:ascii="Verdana" w:hAnsi="Verdana" w:cs="Arial"/>
          <w:sz w:val="20"/>
          <w:szCs w:val="20"/>
        </w:rPr>
        <w:t xml:space="preserve"> in Croydon</w:t>
      </w:r>
      <w:r>
        <w:rPr>
          <w:rFonts w:ascii="Verdana" w:hAnsi="Verdana" w:cs="Arial"/>
          <w:sz w:val="20"/>
          <w:szCs w:val="20"/>
        </w:rPr>
        <w:t xml:space="preserve"> so that </w:t>
      </w:r>
      <w:r w:rsidR="00C64ADD">
        <w:rPr>
          <w:rFonts w:ascii="Verdana" w:hAnsi="Verdana" w:cs="Arial"/>
          <w:sz w:val="20"/>
          <w:szCs w:val="20"/>
        </w:rPr>
        <w:t>a comparison of performance between Practices could be made.</w:t>
      </w:r>
    </w:p>
    <w:p w:rsidR="00B2088F" w:rsidRDefault="00D931C8" w:rsidP="00B2088F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Page </w:t>
      </w:r>
      <w:r w:rsidR="006311CC">
        <w:rPr>
          <w:rFonts w:ascii="Verdana" w:hAnsi="Verdana" w:cs="Arial"/>
          <w:sz w:val="20"/>
          <w:szCs w:val="20"/>
        </w:rPr>
        <w:t>1/4</w:t>
      </w:r>
    </w:p>
    <w:p w:rsidR="000605CA" w:rsidRPr="002B0947" w:rsidRDefault="000605CA" w:rsidP="00B2088F">
      <w:pPr>
        <w:rPr>
          <w:rFonts w:ascii="Verdana" w:hAnsi="Verdana" w:cs="Arial"/>
          <w:sz w:val="20"/>
          <w:szCs w:val="20"/>
        </w:rPr>
      </w:pPr>
      <w:r w:rsidRPr="00755782"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lastRenderedPageBreak/>
        <w:t>PPG Awareness Week (4 – 9 June 2018)</w:t>
      </w:r>
      <w:r w:rsidRPr="000A6751">
        <w:rPr>
          <w:rFonts w:ascii="Verdana" w:hAnsi="Verdana" w:cs="Arial"/>
          <w:b/>
          <w:bCs/>
          <w:i/>
          <w:iCs/>
          <w:sz w:val="20"/>
          <w:szCs w:val="20"/>
        </w:rPr>
        <w:t>:</w:t>
      </w:r>
      <w:r w:rsidRPr="000A6751">
        <w:rPr>
          <w:rFonts w:ascii="Verdana" w:hAnsi="Verdana" w:cs="Arial"/>
          <w:b/>
          <w:bCs/>
          <w:iCs/>
          <w:sz w:val="20"/>
          <w:szCs w:val="20"/>
        </w:rPr>
        <w:t xml:space="preserve">  </w:t>
      </w:r>
    </w:p>
    <w:p w:rsidR="00BE1BCF" w:rsidRDefault="000605CA" w:rsidP="000605CA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Following a similar format to that used in previous years, a display was assembled featuring </w:t>
      </w:r>
      <w:r w:rsidR="00AA31D9">
        <w:rPr>
          <w:rFonts w:ascii="Verdana" w:hAnsi="Verdana" w:cs="Arial"/>
          <w:bCs/>
          <w:iCs/>
          <w:sz w:val="20"/>
          <w:szCs w:val="20"/>
        </w:rPr>
        <w:t xml:space="preserve">relevant </w:t>
      </w:r>
      <w:r>
        <w:rPr>
          <w:rFonts w:ascii="Verdana" w:hAnsi="Verdana" w:cs="Arial"/>
          <w:bCs/>
          <w:iCs/>
          <w:sz w:val="20"/>
          <w:szCs w:val="20"/>
        </w:rPr>
        <w:t>information.  The QMP PPG Newsletter June 2018 was included</w:t>
      </w:r>
      <w:r w:rsidR="00AA31D9">
        <w:rPr>
          <w:rFonts w:ascii="Verdana" w:hAnsi="Verdana" w:cs="Arial"/>
          <w:bCs/>
          <w:iCs/>
          <w:sz w:val="20"/>
          <w:szCs w:val="20"/>
        </w:rPr>
        <w:t xml:space="preserve">.  </w:t>
      </w:r>
      <w:r w:rsidR="0034177B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34177B" w:rsidRDefault="000605CA" w:rsidP="000605CA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Feedback requests did not </w:t>
      </w:r>
      <w:r w:rsidR="0034177B">
        <w:rPr>
          <w:rFonts w:ascii="Verdana" w:hAnsi="Verdana" w:cs="Arial"/>
          <w:bCs/>
          <w:iCs/>
          <w:sz w:val="20"/>
          <w:szCs w:val="20"/>
        </w:rPr>
        <w:t>produce</w:t>
      </w:r>
      <w:r>
        <w:rPr>
          <w:rFonts w:ascii="Verdana" w:hAnsi="Verdana" w:cs="Arial"/>
          <w:bCs/>
          <w:iCs/>
          <w:sz w:val="20"/>
          <w:szCs w:val="20"/>
        </w:rPr>
        <w:t xml:space="preserve"> any action points for the Group or the Practice.</w:t>
      </w:r>
      <w:r w:rsidR="000B28CA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0605CA" w:rsidRDefault="000B28CA" w:rsidP="000605CA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S</w:t>
      </w:r>
      <w:r w:rsidR="000605CA">
        <w:rPr>
          <w:rFonts w:ascii="Verdana" w:hAnsi="Verdana" w:cs="Arial"/>
          <w:bCs/>
          <w:iCs/>
          <w:sz w:val="20"/>
          <w:szCs w:val="20"/>
        </w:rPr>
        <w:t xml:space="preserve">even Patients added their name </w:t>
      </w:r>
      <w:r w:rsidR="00937096">
        <w:rPr>
          <w:rFonts w:ascii="Verdana" w:hAnsi="Verdana" w:cs="Arial"/>
          <w:bCs/>
          <w:iCs/>
          <w:sz w:val="20"/>
          <w:szCs w:val="20"/>
        </w:rPr>
        <w:t xml:space="preserve">and contact details </w:t>
      </w:r>
      <w:r w:rsidR="00712B55">
        <w:rPr>
          <w:rFonts w:ascii="Verdana" w:hAnsi="Verdana" w:cs="Arial"/>
          <w:bCs/>
          <w:iCs/>
          <w:sz w:val="20"/>
          <w:szCs w:val="20"/>
        </w:rPr>
        <w:t>t</w:t>
      </w:r>
      <w:r w:rsidR="000605CA">
        <w:rPr>
          <w:rFonts w:ascii="Verdana" w:hAnsi="Verdana" w:cs="Arial"/>
          <w:bCs/>
          <w:iCs/>
          <w:sz w:val="20"/>
          <w:szCs w:val="20"/>
        </w:rPr>
        <w:t>o the Group</w:t>
      </w:r>
      <w:r w:rsidR="00D92A6C">
        <w:rPr>
          <w:rFonts w:ascii="Verdana" w:hAnsi="Verdana" w:cs="Arial"/>
          <w:bCs/>
          <w:iCs/>
          <w:sz w:val="20"/>
          <w:szCs w:val="20"/>
        </w:rPr>
        <w:t>’s Members’ Circulation list</w:t>
      </w:r>
      <w:r w:rsidR="000605CA">
        <w:rPr>
          <w:rFonts w:ascii="Verdana" w:hAnsi="Verdana" w:cs="Arial"/>
          <w:bCs/>
          <w:iCs/>
          <w:sz w:val="20"/>
          <w:szCs w:val="20"/>
        </w:rPr>
        <w:t xml:space="preserve">.  </w:t>
      </w:r>
    </w:p>
    <w:p w:rsidR="000605CA" w:rsidRDefault="000605CA" w:rsidP="000605CA">
      <w:pPr>
        <w:shd w:val="clear" w:color="auto" w:fill="FFFFFF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Group agreed that Barbara C would liaise with Janet J regarding Secretary’s expenses incurred to date.     </w:t>
      </w:r>
    </w:p>
    <w:p w:rsidR="00937096" w:rsidRDefault="000605CA" w:rsidP="00937096">
      <w:pPr>
        <w:shd w:val="clear" w:color="auto" w:fill="FFFFFF"/>
        <w:rPr>
          <w:rFonts w:ascii="Verdana" w:eastAsia="Times New Roman" w:hAnsi="Verdana" w:cs="Arial"/>
          <w:b/>
          <w:i/>
          <w:color w:val="000000"/>
          <w:sz w:val="20"/>
          <w:szCs w:val="20"/>
          <w:u w:val="single"/>
          <w:lang w:eastAsia="en-GB"/>
        </w:rPr>
      </w:pPr>
      <w:r w:rsidRPr="00937096">
        <w:rPr>
          <w:rFonts w:ascii="Verdana" w:eastAsia="Times New Roman" w:hAnsi="Verdana" w:cs="Arial"/>
          <w:b/>
          <w:i/>
          <w:color w:val="000000"/>
          <w:sz w:val="20"/>
          <w:szCs w:val="20"/>
          <w:u w:val="single"/>
          <w:lang w:eastAsia="en-GB"/>
        </w:rPr>
        <w:t>GDPR (</w:t>
      </w:r>
      <w:r w:rsidRPr="00937096">
        <w:rPr>
          <w:rFonts w:ascii="Verdana" w:hAnsi="Verdana" w:cs="Arial"/>
          <w:b/>
          <w:i/>
          <w:sz w:val="20"/>
          <w:szCs w:val="20"/>
          <w:u w:val="single"/>
          <w:lang w:val="en"/>
        </w:rPr>
        <w:t>General Data Protection Regulation)</w:t>
      </w:r>
      <w:r w:rsidR="00CC216A" w:rsidRPr="000A6751">
        <w:rPr>
          <w:rFonts w:ascii="Verdana" w:eastAsia="Times New Roman" w:hAnsi="Verdana" w:cs="Arial"/>
          <w:b/>
          <w:i/>
          <w:color w:val="000000"/>
          <w:sz w:val="20"/>
          <w:szCs w:val="20"/>
          <w:lang w:eastAsia="en-GB"/>
        </w:rPr>
        <w:t>:</w:t>
      </w:r>
    </w:p>
    <w:p w:rsidR="008659DB" w:rsidRDefault="00CC216A" w:rsidP="00937096">
      <w:pPr>
        <w:shd w:val="clear" w:color="auto" w:fill="FFFFFF"/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>Lynne P</w:t>
      </w:r>
      <w:r w:rsidR="00937096">
        <w:rPr>
          <w:rFonts w:ascii="Verdana" w:hAnsi="Verdana" w:cs="Arial"/>
          <w:sz w:val="20"/>
          <w:szCs w:val="20"/>
          <w:lang w:val="en"/>
        </w:rPr>
        <w:t xml:space="preserve"> explained that QMP complies with the recent change in the law </w:t>
      </w:r>
      <w:r w:rsidR="000A0AAA">
        <w:rPr>
          <w:rFonts w:ascii="Verdana" w:hAnsi="Verdana" w:cs="Arial"/>
          <w:sz w:val="20"/>
          <w:szCs w:val="20"/>
          <w:lang w:val="en"/>
        </w:rPr>
        <w:t xml:space="preserve">by using </w:t>
      </w:r>
      <w:r w:rsidR="00937096">
        <w:rPr>
          <w:rFonts w:ascii="Verdana" w:hAnsi="Verdana" w:cs="Arial"/>
          <w:sz w:val="20"/>
          <w:szCs w:val="20"/>
          <w:lang w:val="en"/>
        </w:rPr>
        <w:t>Patients</w:t>
      </w:r>
      <w:r w:rsidR="000A0AAA">
        <w:rPr>
          <w:rFonts w:ascii="Verdana" w:hAnsi="Verdana" w:cs="Arial"/>
          <w:sz w:val="20"/>
          <w:szCs w:val="20"/>
          <w:lang w:val="en"/>
        </w:rPr>
        <w:t>’</w:t>
      </w:r>
      <w:r w:rsidR="00937096">
        <w:rPr>
          <w:rFonts w:ascii="Verdana" w:hAnsi="Verdana" w:cs="Arial"/>
          <w:sz w:val="20"/>
          <w:szCs w:val="20"/>
          <w:lang w:val="en"/>
        </w:rPr>
        <w:t xml:space="preserve"> personal data </w:t>
      </w:r>
      <w:r w:rsidR="000A0AAA">
        <w:rPr>
          <w:rFonts w:ascii="Verdana" w:hAnsi="Verdana" w:cs="Arial"/>
          <w:sz w:val="20"/>
          <w:szCs w:val="20"/>
          <w:lang w:val="en"/>
        </w:rPr>
        <w:t xml:space="preserve">only for Direct Care Messaging.  This applies when </w:t>
      </w:r>
      <w:r w:rsidR="00937096">
        <w:rPr>
          <w:rFonts w:ascii="Verdana" w:hAnsi="Verdana" w:cs="Arial"/>
          <w:sz w:val="20"/>
          <w:szCs w:val="20"/>
          <w:lang w:val="en"/>
        </w:rPr>
        <w:t xml:space="preserve">sending appointment reminders, test results, </w:t>
      </w:r>
      <w:r w:rsidR="000A0AAA">
        <w:rPr>
          <w:rFonts w:ascii="Verdana" w:hAnsi="Verdana" w:cs="Arial"/>
          <w:sz w:val="20"/>
          <w:szCs w:val="20"/>
          <w:lang w:val="en"/>
        </w:rPr>
        <w:t>vaccination invitations, etc</w:t>
      </w:r>
      <w:r w:rsidR="00937096">
        <w:rPr>
          <w:rFonts w:ascii="Verdana" w:hAnsi="Verdana" w:cs="Arial"/>
          <w:sz w:val="20"/>
          <w:szCs w:val="20"/>
          <w:lang w:val="en"/>
        </w:rPr>
        <w:t>.</w:t>
      </w:r>
      <w:r w:rsidR="000A0AAA">
        <w:rPr>
          <w:rFonts w:ascii="Verdana" w:hAnsi="Verdana" w:cs="Arial"/>
          <w:sz w:val="20"/>
          <w:szCs w:val="20"/>
          <w:lang w:val="en"/>
        </w:rPr>
        <w:t xml:space="preserve">  However, QMP cannot use </w:t>
      </w:r>
      <w:r w:rsidR="00B2088F">
        <w:rPr>
          <w:rFonts w:ascii="Verdana" w:hAnsi="Verdana" w:cs="Arial"/>
          <w:sz w:val="20"/>
          <w:szCs w:val="20"/>
          <w:lang w:val="en"/>
        </w:rPr>
        <w:t xml:space="preserve">a </w:t>
      </w:r>
      <w:r w:rsidR="000A0AAA">
        <w:rPr>
          <w:rFonts w:ascii="Verdana" w:hAnsi="Verdana" w:cs="Arial"/>
          <w:sz w:val="20"/>
          <w:szCs w:val="20"/>
          <w:lang w:val="en"/>
        </w:rPr>
        <w:t>Patient</w:t>
      </w:r>
      <w:r w:rsidR="00B2088F">
        <w:rPr>
          <w:rFonts w:ascii="Verdana" w:hAnsi="Verdana" w:cs="Arial"/>
          <w:sz w:val="20"/>
          <w:szCs w:val="20"/>
          <w:lang w:val="en"/>
        </w:rPr>
        <w:t>’</w:t>
      </w:r>
      <w:r w:rsidR="000A0AAA">
        <w:rPr>
          <w:rFonts w:ascii="Verdana" w:hAnsi="Verdana" w:cs="Arial"/>
          <w:sz w:val="20"/>
          <w:szCs w:val="20"/>
          <w:lang w:val="en"/>
        </w:rPr>
        <w:t>s personal data to send him/her general information eg QMP Newsletter.</w:t>
      </w:r>
      <w:r w:rsidR="00937096">
        <w:rPr>
          <w:rFonts w:ascii="Verdana" w:hAnsi="Verdana" w:cs="Arial"/>
          <w:sz w:val="20"/>
          <w:szCs w:val="20"/>
          <w:lang w:val="en"/>
        </w:rPr>
        <w:t xml:space="preserve">    </w:t>
      </w:r>
    </w:p>
    <w:p w:rsidR="00CC216A" w:rsidRPr="008659DB" w:rsidRDefault="008659DB" w:rsidP="008659DB">
      <w:pPr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 xml:space="preserve">Although QMP and </w:t>
      </w:r>
      <w:r w:rsidR="00E51E46">
        <w:rPr>
          <w:rFonts w:ascii="Verdana" w:hAnsi="Verdana" w:cs="Arial"/>
          <w:sz w:val="20"/>
          <w:szCs w:val="20"/>
          <w:lang w:val="en"/>
        </w:rPr>
        <w:t>QMP</w:t>
      </w:r>
      <w:r>
        <w:rPr>
          <w:rFonts w:ascii="Verdana" w:hAnsi="Verdana" w:cs="Arial"/>
          <w:sz w:val="20"/>
          <w:szCs w:val="20"/>
          <w:lang w:val="en"/>
        </w:rPr>
        <w:t xml:space="preserve"> PPG work in close partnership, it was strongly emphasised that </w:t>
      </w:r>
      <w:r w:rsidR="00B2088F">
        <w:rPr>
          <w:rFonts w:ascii="Verdana" w:hAnsi="Verdana" w:cs="Arial"/>
          <w:sz w:val="20"/>
          <w:szCs w:val="20"/>
          <w:lang w:val="en"/>
        </w:rPr>
        <w:t xml:space="preserve">they are two separate organisations and </w:t>
      </w:r>
      <w:r>
        <w:rPr>
          <w:rFonts w:ascii="Verdana" w:hAnsi="Verdana" w:cs="Arial"/>
          <w:sz w:val="20"/>
          <w:szCs w:val="20"/>
          <w:lang w:val="en"/>
        </w:rPr>
        <w:t xml:space="preserve">any personal data that the QMP holds is kept entirely separate from any personal data held by QMP PPG.  Patients’ personal data is not exchanged between the two organisations.              </w:t>
      </w:r>
      <w:r w:rsidR="00CC216A">
        <w:rPr>
          <w:rFonts w:ascii="Verdana" w:hAnsi="Verdana" w:cs="Arial"/>
          <w:sz w:val="20"/>
          <w:szCs w:val="20"/>
          <w:lang w:val="en"/>
        </w:rPr>
        <w:t xml:space="preserve">  </w:t>
      </w:r>
    </w:p>
    <w:p w:rsidR="008659DB" w:rsidRDefault="00C44A2E" w:rsidP="002F1C39">
      <w:pPr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>Barbara C reported that QMP PPG</w:t>
      </w:r>
      <w:r w:rsidR="008659DB">
        <w:rPr>
          <w:rFonts w:ascii="Verdana" w:hAnsi="Verdana" w:cs="Arial"/>
          <w:sz w:val="20"/>
          <w:szCs w:val="20"/>
          <w:lang w:val="en"/>
        </w:rPr>
        <w:t>, as a small volunteer-run community group,</w:t>
      </w:r>
      <w:r>
        <w:rPr>
          <w:rFonts w:ascii="Verdana" w:hAnsi="Verdana" w:cs="Arial"/>
          <w:sz w:val="20"/>
          <w:szCs w:val="20"/>
          <w:lang w:val="en"/>
        </w:rPr>
        <w:t xml:space="preserve"> </w:t>
      </w:r>
      <w:r w:rsidR="000A0AAA">
        <w:rPr>
          <w:rFonts w:ascii="Verdana" w:hAnsi="Verdana" w:cs="Arial"/>
          <w:sz w:val="20"/>
          <w:szCs w:val="20"/>
          <w:lang w:val="en"/>
        </w:rPr>
        <w:t xml:space="preserve">also </w:t>
      </w:r>
      <w:r>
        <w:rPr>
          <w:rFonts w:ascii="Verdana" w:hAnsi="Verdana" w:cs="Arial"/>
          <w:sz w:val="20"/>
          <w:szCs w:val="20"/>
          <w:lang w:val="en"/>
        </w:rPr>
        <w:t>com</w:t>
      </w:r>
      <w:r w:rsidR="00C044CC">
        <w:rPr>
          <w:rFonts w:ascii="Verdana" w:hAnsi="Verdana" w:cs="Arial"/>
          <w:sz w:val="20"/>
          <w:szCs w:val="20"/>
          <w:lang w:val="en"/>
        </w:rPr>
        <w:t>p</w:t>
      </w:r>
      <w:r>
        <w:rPr>
          <w:rFonts w:ascii="Verdana" w:hAnsi="Verdana" w:cs="Arial"/>
          <w:sz w:val="20"/>
          <w:szCs w:val="20"/>
          <w:lang w:val="en"/>
        </w:rPr>
        <w:t xml:space="preserve">lies with </w:t>
      </w:r>
      <w:r w:rsidR="00C044CC">
        <w:rPr>
          <w:rFonts w:ascii="Verdana" w:hAnsi="Verdana" w:cs="Arial"/>
          <w:sz w:val="20"/>
          <w:szCs w:val="20"/>
          <w:lang w:val="en"/>
        </w:rPr>
        <w:t xml:space="preserve">the new GDPR Law.  </w:t>
      </w:r>
    </w:p>
    <w:p w:rsidR="00B95865" w:rsidRDefault="00B95865" w:rsidP="002F1C39">
      <w:pPr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 xml:space="preserve">Patients who receive information from QMP PPG have </w:t>
      </w:r>
      <w:r w:rsidR="008659DB">
        <w:rPr>
          <w:rFonts w:ascii="Verdana" w:hAnsi="Verdana" w:cs="Arial"/>
          <w:sz w:val="20"/>
          <w:szCs w:val="20"/>
          <w:lang w:val="en"/>
        </w:rPr>
        <w:t xml:space="preserve">freely </w:t>
      </w:r>
      <w:r>
        <w:rPr>
          <w:rFonts w:ascii="Verdana" w:hAnsi="Verdana" w:cs="Arial"/>
          <w:sz w:val="20"/>
          <w:szCs w:val="20"/>
          <w:lang w:val="en"/>
        </w:rPr>
        <w:t xml:space="preserve">given their contact details to the Group when attending PPG Meetings, ‘flu Clinics or have used a sign up/consent form that is available on the QMP website.  </w:t>
      </w:r>
    </w:p>
    <w:p w:rsidR="00B95865" w:rsidRDefault="00B95865" w:rsidP="002F1C39">
      <w:pPr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 xml:space="preserve">After studying the </w:t>
      </w:r>
      <w:r w:rsidR="00C044CC">
        <w:rPr>
          <w:rFonts w:ascii="Verdana" w:hAnsi="Verdana" w:cs="Arial"/>
          <w:sz w:val="20"/>
          <w:szCs w:val="20"/>
          <w:lang w:val="en"/>
        </w:rPr>
        <w:t xml:space="preserve">recommendations made by the N.A.P.P. </w:t>
      </w:r>
      <w:r w:rsidR="0082780E">
        <w:rPr>
          <w:rFonts w:ascii="Verdana" w:hAnsi="Verdana" w:cs="Arial"/>
          <w:sz w:val="20"/>
          <w:szCs w:val="20"/>
          <w:lang w:val="en"/>
        </w:rPr>
        <w:t>(National Association for Patient Participation)</w:t>
      </w:r>
      <w:r>
        <w:rPr>
          <w:rFonts w:ascii="Verdana" w:hAnsi="Verdana" w:cs="Arial"/>
          <w:sz w:val="20"/>
          <w:szCs w:val="20"/>
          <w:lang w:val="en"/>
        </w:rPr>
        <w:t xml:space="preserve">, the only change that </w:t>
      </w:r>
      <w:r w:rsidR="00425D39">
        <w:rPr>
          <w:rFonts w:ascii="Verdana" w:hAnsi="Verdana" w:cs="Arial"/>
          <w:sz w:val="20"/>
          <w:szCs w:val="20"/>
          <w:lang w:val="en"/>
        </w:rPr>
        <w:t>QMP</w:t>
      </w:r>
      <w:r>
        <w:rPr>
          <w:rFonts w:ascii="Verdana" w:hAnsi="Verdana" w:cs="Arial"/>
          <w:sz w:val="20"/>
          <w:szCs w:val="20"/>
          <w:lang w:val="en"/>
        </w:rPr>
        <w:t xml:space="preserve"> PPG has introduced since 25 May</w:t>
      </w:r>
      <w:r w:rsidR="008659DB">
        <w:rPr>
          <w:rFonts w:ascii="Verdana" w:hAnsi="Verdana" w:cs="Arial"/>
          <w:sz w:val="20"/>
          <w:szCs w:val="20"/>
          <w:lang w:val="en"/>
        </w:rPr>
        <w:t>, 2018</w:t>
      </w:r>
      <w:r>
        <w:rPr>
          <w:rFonts w:ascii="Verdana" w:hAnsi="Verdana" w:cs="Arial"/>
          <w:sz w:val="20"/>
          <w:szCs w:val="20"/>
          <w:lang w:val="en"/>
        </w:rPr>
        <w:t xml:space="preserve"> is the addition of </w:t>
      </w:r>
      <w:r w:rsidR="00BE1BCF">
        <w:rPr>
          <w:rFonts w:ascii="Verdana" w:hAnsi="Verdana" w:cs="Arial"/>
          <w:sz w:val="20"/>
          <w:szCs w:val="20"/>
          <w:lang w:val="en"/>
        </w:rPr>
        <w:t xml:space="preserve">two paragraphs </w:t>
      </w:r>
      <w:r>
        <w:rPr>
          <w:rFonts w:ascii="Verdana" w:hAnsi="Verdana" w:cs="Arial"/>
          <w:sz w:val="20"/>
          <w:szCs w:val="20"/>
          <w:lang w:val="en"/>
        </w:rPr>
        <w:t>to every e-mail</w:t>
      </w:r>
      <w:r w:rsidR="00BE1BCF">
        <w:rPr>
          <w:rFonts w:ascii="Verdana" w:hAnsi="Verdana" w:cs="Arial"/>
          <w:sz w:val="20"/>
          <w:szCs w:val="20"/>
          <w:lang w:val="en"/>
        </w:rPr>
        <w:t xml:space="preserve"> that </w:t>
      </w:r>
      <w:r w:rsidR="00D04D41">
        <w:rPr>
          <w:rFonts w:ascii="Verdana" w:hAnsi="Verdana" w:cs="Arial"/>
          <w:sz w:val="20"/>
          <w:szCs w:val="20"/>
          <w:lang w:val="en"/>
        </w:rPr>
        <w:t>is sent</w:t>
      </w:r>
      <w:r w:rsidR="00BE1BCF">
        <w:rPr>
          <w:rFonts w:ascii="Verdana" w:hAnsi="Verdana" w:cs="Arial"/>
          <w:sz w:val="20"/>
          <w:szCs w:val="20"/>
          <w:lang w:val="en"/>
        </w:rPr>
        <w:t xml:space="preserve"> to those on its Members’ Circulation List.  The first </w:t>
      </w:r>
      <w:r w:rsidR="008659DB">
        <w:rPr>
          <w:rFonts w:ascii="Verdana" w:hAnsi="Verdana" w:cs="Arial"/>
          <w:sz w:val="20"/>
          <w:szCs w:val="20"/>
          <w:lang w:val="en"/>
        </w:rPr>
        <w:t xml:space="preserve">paragraph </w:t>
      </w:r>
      <w:r w:rsidR="00BE1BCF">
        <w:rPr>
          <w:rFonts w:ascii="Verdana" w:hAnsi="Verdana" w:cs="Arial"/>
          <w:sz w:val="20"/>
          <w:szCs w:val="20"/>
          <w:lang w:val="en"/>
        </w:rPr>
        <w:t xml:space="preserve">relates to </w:t>
      </w:r>
      <w:r w:rsidR="008659DB">
        <w:rPr>
          <w:rFonts w:ascii="Verdana" w:hAnsi="Verdana" w:cs="Arial"/>
          <w:sz w:val="20"/>
          <w:szCs w:val="20"/>
          <w:lang w:val="en"/>
        </w:rPr>
        <w:t xml:space="preserve">the </w:t>
      </w:r>
      <w:r w:rsidR="00BE1BCF">
        <w:rPr>
          <w:rFonts w:ascii="Verdana" w:hAnsi="Verdana" w:cs="Arial"/>
          <w:sz w:val="20"/>
          <w:szCs w:val="20"/>
          <w:lang w:val="en"/>
        </w:rPr>
        <w:t>separation of personal data held by QMP and that held by QMP PPG</w:t>
      </w:r>
      <w:r w:rsidR="008659DB">
        <w:rPr>
          <w:rFonts w:ascii="Verdana" w:hAnsi="Verdana" w:cs="Arial"/>
          <w:sz w:val="20"/>
          <w:szCs w:val="20"/>
          <w:lang w:val="en"/>
        </w:rPr>
        <w:t xml:space="preserve"> and t</w:t>
      </w:r>
      <w:r w:rsidR="00BE1BCF">
        <w:rPr>
          <w:rFonts w:ascii="Verdana" w:hAnsi="Verdana" w:cs="Arial"/>
          <w:sz w:val="20"/>
          <w:szCs w:val="20"/>
          <w:lang w:val="en"/>
        </w:rPr>
        <w:t xml:space="preserve">he second explains </w:t>
      </w:r>
      <w:r>
        <w:rPr>
          <w:rFonts w:ascii="Verdana" w:hAnsi="Verdana" w:cs="Arial"/>
          <w:sz w:val="20"/>
          <w:szCs w:val="20"/>
          <w:lang w:val="en"/>
        </w:rPr>
        <w:t>how a Patient</w:t>
      </w:r>
      <w:r w:rsidR="00BE1BCF">
        <w:rPr>
          <w:rFonts w:ascii="Verdana" w:hAnsi="Verdana" w:cs="Arial"/>
          <w:sz w:val="20"/>
          <w:szCs w:val="20"/>
          <w:lang w:val="en"/>
        </w:rPr>
        <w:t xml:space="preserve"> may ‘opt out’ </w:t>
      </w:r>
      <w:r>
        <w:rPr>
          <w:rFonts w:ascii="Verdana" w:hAnsi="Verdana" w:cs="Arial"/>
          <w:sz w:val="20"/>
          <w:szCs w:val="20"/>
          <w:lang w:val="en"/>
        </w:rPr>
        <w:t>if they choose to no longer receive information from QMP PPG.</w:t>
      </w:r>
      <w:r w:rsidR="00BE1BCF">
        <w:rPr>
          <w:rFonts w:ascii="Verdana" w:hAnsi="Verdana" w:cs="Arial"/>
          <w:sz w:val="20"/>
          <w:szCs w:val="20"/>
          <w:lang w:val="en"/>
        </w:rPr>
        <w:t xml:space="preserve">  </w:t>
      </w:r>
      <w:r w:rsidR="0082780E">
        <w:rPr>
          <w:rFonts w:ascii="Verdana" w:hAnsi="Verdana" w:cs="Arial"/>
          <w:sz w:val="20"/>
          <w:szCs w:val="20"/>
          <w:lang w:val="en"/>
        </w:rPr>
        <w:t xml:space="preserve"> </w:t>
      </w:r>
    </w:p>
    <w:p w:rsidR="008659DB" w:rsidRDefault="008659DB" w:rsidP="002F1C39">
      <w:pPr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 xml:space="preserve">QMP PPG’s </w:t>
      </w:r>
      <w:r w:rsidR="00C044CC">
        <w:rPr>
          <w:rFonts w:ascii="Verdana" w:hAnsi="Verdana" w:cs="Arial"/>
          <w:sz w:val="20"/>
          <w:szCs w:val="20"/>
          <w:lang w:val="en"/>
        </w:rPr>
        <w:t>Data Protection Policy and Data Protection Procedures</w:t>
      </w:r>
      <w:r>
        <w:rPr>
          <w:rFonts w:ascii="Verdana" w:hAnsi="Verdana" w:cs="Arial"/>
          <w:sz w:val="20"/>
          <w:szCs w:val="20"/>
          <w:lang w:val="en"/>
        </w:rPr>
        <w:t>,</w:t>
      </w:r>
      <w:r w:rsidR="00C044CC">
        <w:rPr>
          <w:rFonts w:ascii="Verdana" w:hAnsi="Verdana" w:cs="Arial"/>
          <w:sz w:val="20"/>
          <w:szCs w:val="20"/>
          <w:lang w:val="en"/>
        </w:rPr>
        <w:t xml:space="preserve"> signed by the Chair and Secretary of the Group</w:t>
      </w:r>
      <w:r w:rsidR="00B95865">
        <w:rPr>
          <w:rFonts w:ascii="Verdana" w:hAnsi="Verdana" w:cs="Arial"/>
          <w:sz w:val="20"/>
          <w:szCs w:val="20"/>
          <w:lang w:val="en"/>
        </w:rPr>
        <w:t xml:space="preserve"> are </w:t>
      </w:r>
      <w:r w:rsidR="00C044CC">
        <w:rPr>
          <w:rFonts w:ascii="Verdana" w:hAnsi="Verdana" w:cs="Arial"/>
          <w:sz w:val="20"/>
          <w:szCs w:val="20"/>
          <w:lang w:val="en"/>
        </w:rPr>
        <w:t>stored securely along with</w:t>
      </w:r>
      <w:r w:rsidR="00B2088F">
        <w:rPr>
          <w:rFonts w:ascii="Verdana" w:hAnsi="Verdana" w:cs="Arial"/>
          <w:sz w:val="20"/>
          <w:szCs w:val="20"/>
          <w:lang w:val="en"/>
        </w:rPr>
        <w:t xml:space="preserve"> the paper consent </w:t>
      </w:r>
      <w:r w:rsidR="00C530A8">
        <w:rPr>
          <w:rFonts w:ascii="Verdana" w:hAnsi="Verdana" w:cs="Arial"/>
          <w:sz w:val="20"/>
          <w:szCs w:val="20"/>
          <w:lang w:val="en"/>
        </w:rPr>
        <w:t>forms showing personal da</w:t>
      </w:r>
      <w:r w:rsidR="00C044CC">
        <w:rPr>
          <w:rFonts w:ascii="Verdana" w:hAnsi="Verdana" w:cs="Arial"/>
          <w:sz w:val="20"/>
          <w:szCs w:val="20"/>
          <w:lang w:val="en"/>
        </w:rPr>
        <w:t xml:space="preserve">ta that has been given by Patients to the </w:t>
      </w:r>
      <w:r w:rsidR="000550A5">
        <w:rPr>
          <w:rFonts w:ascii="Verdana" w:hAnsi="Verdana" w:cs="Arial"/>
          <w:sz w:val="20"/>
          <w:szCs w:val="20"/>
          <w:lang w:val="en"/>
        </w:rPr>
        <w:t xml:space="preserve">QMP </w:t>
      </w:r>
      <w:r w:rsidR="00C044CC">
        <w:rPr>
          <w:rFonts w:ascii="Verdana" w:hAnsi="Verdana" w:cs="Arial"/>
          <w:sz w:val="20"/>
          <w:szCs w:val="20"/>
          <w:lang w:val="en"/>
        </w:rPr>
        <w:t>PPG.</w:t>
      </w:r>
      <w:r w:rsidR="00B95865">
        <w:rPr>
          <w:rFonts w:ascii="Verdana" w:hAnsi="Verdana" w:cs="Arial"/>
          <w:sz w:val="20"/>
          <w:szCs w:val="20"/>
          <w:lang w:val="en"/>
        </w:rPr>
        <w:t xml:space="preserve">  </w:t>
      </w:r>
    </w:p>
    <w:p w:rsidR="00D92A6C" w:rsidRDefault="00C530A8" w:rsidP="002F1C39">
      <w:pPr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>It was agreed</w:t>
      </w:r>
      <w:r w:rsidR="00D931C8">
        <w:rPr>
          <w:rFonts w:ascii="Verdana" w:hAnsi="Verdana" w:cs="Arial"/>
          <w:sz w:val="20"/>
          <w:szCs w:val="20"/>
          <w:lang w:val="en"/>
        </w:rPr>
        <w:t xml:space="preserve"> that the </w:t>
      </w:r>
      <w:r>
        <w:rPr>
          <w:rFonts w:ascii="Verdana" w:hAnsi="Verdana" w:cs="Arial"/>
          <w:sz w:val="20"/>
          <w:szCs w:val="20"/>
          <w:lang w:val="en"/>
        </w:rPr>
        <w:t xml:space="preserve">Group’s </w:t>
      </w:r>
      <w:r w:rsidR="00D931C8">
        <w:rPr>
          <w:rFonts w:ascii="Verdana" w:hAnsi="Verdana" w:cs="Arial"/>
          <w:sz w:val="20"/>
          <w:szCs w:val="20"/>
          <w:lang w:val="en"/>
        </w:rPr>
        <w:t xml:space="preserve">Secretary should act as </w:t>
      </w:r>
      <w:r w:rsidR="00E51E46">
        <w:rPr>
          <w:rFonts w:ascii="Verdana" w:hAnsi="Verdana" w:cs="Arial"/>
          <w:sz w:val="20"/>
          <w:szCs w:val="20"/>
          <w:lang w:val="en"/>
        </w:rPr>
        <w:t xml:space="preserve">the </w:t>
      </w:r>
      <w:r w:rsidR="00D931C8">
        <w:rPr>
          <w:rFonts w:ascii="Verdana" w:hAnsi="Verdana" w:cs="Arial"/>
          <w:sz w:val="20"/>
          <w:szCs w:val="20"/>
          <w:lang w:val="en"/>
        </w:rPr>
        <w:t xml:space="preserve">custodian of </w:t>
      </w:r>
      <w:r w:rsidR="00E51E46">
        <w:rPr>
          <w:rFonts w:ascii="Verdana" w:hAnsi="Verdana" w:cs="Arial"/>
          <w:sz w:val="20"/>
          <w:szCs w:val="20"/>
          <w:lang w:val="en"/>
        </w:rPr>
        <w:t xml:space="preserve">QMP PPG Members’ personal data.   </w:t>
      </w:r>
    </w:p>
    <w:p w:rsidR="009A79A3" w:rsidRDefault="00B95865" w:rsidP="002F1C39">
      <w:pPr>
        <w:rPr>
          <w:rFonts w:ascii="Verdana" w:hAnsi="Verdana" w:cs="Arial"/>
          <w:sz w:val="20"/>
          <w:szCs w:val="20"/>
          <w:lang w:val="en"/>
        </w:rPr>
      </w:pPr>
      <w:r>
        <w:rPr>
          <w:rFonts w:ascii="Verdana" w:hAnsi="Verdana" w:cs="Arial"/>
          <w:sz w:val="20"/>
          <w:szCs w:val="20"/>
          <w:lang w:val="en"/>
        </w:rPr>
        <w:t>Currently, the</w:t>
      </w:r>
      <w:r w:rsidR="00F62594">
        <w:rPr>
          <w:rFonts w:ascii="Verdana" w:hAnsi="Verdana" w:cs="Arial"/>
          <w:sz w:val="20"/>
          <w:szCs w:val="20"/>
          <w:lang w:val="en"/>
        </w:rPr>
        <w:t xml:space="preserve"> QMP website shows more than</w:t>
      </w:r>
      <w:r w:rsidR="00D92A6C">
        <w:rPr>
          <w:rFonts w:ascii="Verdana" w:hAnsi="Verdana" w:cs="Arial"/>
          <w:sz w:val="20"/>
          <w:szCs w:val="20"/>
          <w:lang w:val="en"/>
        </w:rPr>
        <w:t xml:space="preserve"> one style of </w:t>
      </w:r>
      <w:r w:rsidR="00F62594">
        <w:rPr>
          <w:rFonts w:ascii="Verdana" w:hAnsi="Verdana" w:cs="Arial"/>
          <w:sz w:val="20"/>
          <w:szCs w:val="20"/>
          <w:lang w:val="en"/>
        </w:rPr>
        <w:t xml:space="preserve">PPG Membership </w:t>
      </w:r>
      <w:r w:rsidR="00D92A6C">
        <w:rPr>
          <w:rFonts w:ascii="Verdana" w:hAnsi="Verdana" w:cs="Arial"/>
          <w:sz w:val="20"/>
          <w:szCs w:val="20"/>
          <w:lang w:val="en"/>
        </w:rPr>
        <w:t xml:space="preserve">consent form </w:t>
      </w:r>
      <w:r w:rsidR="00C530A8">
        <w:rPr>
          <w:rFonts w:ascii="Verdana" w:hAnsi="Verdana" w:cs="Arial"/>
          <w:sz w:val="20"/>
          <w:szCs w:val="20"/>
          <w:lang w:val="en"/>
        </w:rPr>
        <w:t xml:space="preserve">and </w:t>
      </w:r>
      <w:r w:rsidR="00CF32A8">
        <w:rPr>
          <w:rFonts w:ascii="Verdana" w:hAnsi="Verdana" w:cs="Arial"/>
          <w:sz w:val="20"/>
          <w:szCs w:val="20"/>
          <w:lang w:val="en"/>
        </w:rPr>
        <w:t>the Group decided that it would be helpful to reduce th</w:t>
      </w:r>
      <w:r w:rsidR="00712B55">
        <w:rPr>
          <w:rFonts w:ascii="Verdana" w:hAnsi="Verdana" w:cs="Arial"/>
          <w:sz w:val="20"/>
          <w:szCs w:val="20"/>
          <w:lang w:val="en"/>
        </w:rPr>
        <w:t>e</w:t>
      </w:r>
      <w:r w:rsidR="00CF32A8">
        <w:rPr>
          <w:rFonts w:ascii="Verdana" w:hAnsi="Verdana" w:cs="Arial"/>
          <w:sz w:val="20"/>
          <w:szCs w:val="20"/>
          <w:lang w:val="en"/>
        </w:rPr>
        <w:t xml:space="preserve"> number to </w:t>
      </w:r>
      <w:r w:rsidR="00712B55">
        <w:rPr>
          <w:rFonts w:ascii="Verdana" w:hAnsi="Verdana" w:cs="Arial"/>
          <w:sz w:val="20"/>
          <w:szCs w:val="20"/>
          <w:lang w:val="en"/>
        </w:rPr>
        <w:t xml:space="preserve">just </w:t>
      </w:r>
      <w:r w:rsidR="00CF32A8">
        <w:rPr>
          <w:rFonts w:ascii="Verdana" w:hAnsi="Verdana" w:cs="Arial"/>
          <w:sz w:val="20"/>
          <w:szCs w:val="20"/>
          <w:lang w:val="en"/>
        </w:rPr>
        <w:t>one</w:t>
      </w:r>
      <w:r w:rsidR="00412682">
        <w:rPr>
          <w:rFonts w:ascii="Verdana" w:hAnsi="Verdana" w:cs="Arial"/>
          <w:sz w:val="20"/>
          <w:szCs w:val="20"/>
          <w:lang w:val="en"/>
        </w:rPr>
        <w:t xml:space="preserve"> style of</w:t>
      </w:r>
      <w:r w:rsidR="00CF32A8">
        <w:rPr>
          <w:rFonts w:ascii="Verdana" w:hAnsi="Verdana" w:cs="Arial"/>
          <w:sz w:val="20"/>
          <w:szCs w:val="20"/>
          <w:lang w:val="en"/>
        </w:rPr>
        <w:t xml:space="preserve"> form.   </w:t>
      </w:r>
      <w:r w:rsidR="009A79A3">
        <w:rPr>
          <w:rFonts w:ascii="Verdana" w:hAnsi="Verdana" w:cs="Arial"/>
          <w:sz w:val="20"/>
          <w:szCs w:val="20"/>
          <w:lang w:val="en"/>
        </w:rPr>
        <w:t xml:space="preserve">  </w:t>
      </w:r>
    </w:p>
    <w:p w:rsidR="00CC216A" w:rsidRDefault="00CC216A" w:rsidP="00CC216A">
      <w:pPr>
        <w:shd w:val="clear" w:color="auto" w:fill="FFFFFF"/>
        <w:rPr>
          <w:rFonts w:ascii="Verdana" w:hAnsi="Verdana" w:cs="Arial"/>
          <w:b/>
          <w:bCs/>
          <w:i/>
          <w:iCs/>
          <w:sz w:val="20"/>
          <w:szCs w:val="20"/>
          <w:u w:val="single"/>
        </w:rPr>
      </w:pPr>
      <w:r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G</w:t>
      </w:r>
      <w:r w:rsidRPr="00320516"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roup’s Forward Plan</w:t>
      </w:r>
      <w:r w:rsidRPr="000A6751">
        <w:rPr>
          <w:rFonts w:ascii="Verdana" w:hAnsi="Verdana" w:cs="Arial"/>
          <w:b/>
          <w:bCs/>
          <w:i/>
          <w:iCs/>
          <w:sz w:val="20"/>
          <w:szCs w:val="20"/>
        </w:rPr>
        <w:t>:</w:t>
      </w:r>
    </w:p>
    <w:p w:rsidR="004520D0" w:rsidRPr="004520D0" w:rsidRDefault="004520D0" w:rsidP="00CC216A">
      <w:pPr>
        <w:shd w:val="clear" w:color="auto" w:fill="FFFFFF"/>
        <w:rPr>
          <w:rFonts w:ascii="Verdana" w:hAnsi="Verdana" w:cs="Arial"/>
          <w:bCs/>
          <w:i/>
          <w:iCs/>
          <w:sz w:val="20"/>
          <w:szCs w:val="20"/>
          <w:u w:val="single"/>
        </w:rPr>
      </w:pPr>
      <w:r>
        <w:rPr>
          <w:rFonts w:ascii="Verdana" w:hAnsi="Verdana" w:cs="Arial"/>
          <w:bCs/>
          <w:i/>
          <w:iCs/>
          <w:sz w:val="20"/>
          <w:szCs w:val="20"/>
          <w:u w:val="single"/>
        </w:rPr>
        <w:t>Provision of equipment</w:t>
      </w:r>
      <w:r w:rsidRPr="000A6751">
        <w:rPr>
          <w:rFonts w:ascii="Verdana" w:hAnsi="Verdana" w:cs="Arial"/>
          <w:bCs/>
          <w:i/>
          <w:iCs/>
          <w:sz w:val="20"/>
          <w:szCs w:val="20"/>
        </w:rPr>
        <w:t>.</w:t>
      </w:r>
    </w:p>
    <w:p w:rsidR="00712B55" w:rsidRDefault="000A0AAA" w:rsidP="00CC216A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 w:rsidRPr="004520D0">
        <w:rPr>
          <w:rFonts w:ascii="Verdana" w:hAnsi="Verdana" w:cs="Arial"/>
          <w:bCs/>
          <w:iCs/>
          <w:sz w:val="20"/>
          <w:szCs w:val="20"/>
        </w:rPr>
        <w:t xml:space="preserve">Janet </w:t>
      </w:r>
      <w:r w:rsidR="004520D0" w:rsidRPr="004520D0">
        <w:rPr>
          <w:rFonts w:ascii="Verdana" w:hAnsi="Verdana" w:cs="Arial"/>
          <w:bCs/>
          <w:iCs/>
          <w:sz w:val="20"/>
          <w:szCs w:val="20"/>
        </w:rPr>
        <w:t>J raised the q</w:t>
      </w:r>
      <w:r w:rsidR="004520D0">
        <w:rPr>
          <w:rFonts w:ascii="Verdana" w:hAnsi="Verdana" w:cs="Arial"/>
          <w:bCs/>
          <w:iCs/>
          <w:sz w:val="20"/>
          <w:szCs w:val="20"/>
        </w:rPr>
        <w:t>uestion of the Group</w:t>
      </w:r>
      <w:r w:rsidR="0034177B">
        <w:rPr>
          <w:rFonts w:ascii="Verdana" w:hAnsi="Verdana" w:cs="Arial"/>
          <w:bCs/>
          <w:iCs/>
          <w:sz w:val="20"/>
          <w:szCs w:val="20"/>
        </w:rPr>
        <w:t xml:space="preserve">’s focus and how it </w:t>
      </w:r>
      <w:r w:rsidR="004520D0">
        <w:rPr>
          <w:rFonts w:ascii="Verdana" w:hAnsi="Verdana" w:cs="Arial"/>
          <w:bCs/>
          <w:iCs/>
          <w:sz w:val="20"/>
          <w:szCs w:val="20"/>
        </w:rPr>
        <w:t xml:space="preserve">might work to </w:t>
      </w:r>
      <w:r w:rsidR="0034177B">
        <w:rPr>
          <w:rFonts w:ascii="Verdana" w:hAnsi="Verdana" w:cs="Arial"/>
          <w:bCs/>
          <w:iCs/>
          <w:sz w:val="20"/>
          <w:szCs w:val="20"/>
        </w:rPr>
        <w:t>increase</w:t>
      </w:r>
      <w:r w:rsidR="004520D0">
        <w:rPr>
          <w:rFonts w:ascii="Verdana" w:hAnsi="Verdana" w:cs="Arial"/>
          <w:bCs/>
          <w:iCs/>
          <w:sz w:val="20"/>
          <w:szCs w:val="20"/>
        </w:rPr>
        <w:t xml:space="preserve"> the facilities</w:t>
      </w:r>
      <w:r w:rsidR="0034177B">
        <w:rPr>
          <w:rFonts w:ascii="Verdana" w:hAnsi="Verdana" w:cs="Arial"/>
          <w:bCs/>
          <w:iCs/>
          <w:sz w:val="20"/>
          <w:szCs w:val="20"/>
        </w:rPr>
        <w:t xml:space="preserve"> provided</w:t>
      </w:r>
      <w:r w:rsidR="004520D0">
        <w:rPr>
          <w:rFonts w:ascii="Verdana" w:hAnsi="Verdana" w:cs="Arial"/>
          <w:bCs/>
          <w:iCs/>
          <w:sz w:val="20"/>
          <w:szCs w:val="20"/>
        </w:rPr>
        <w:t xml:space="preserve"> at the surgery</w:t>
      </w:r>
      <w:r w:rsidR="00632DF7">
        <w:rPr>
          <w:rFonts w:ascii="Verdana" w:hAnsi="Verdana" w:cs="Arial"/>
          <w:bCs/>
          <w:iCs/>
          <w:sz w:val="20"/>
          <w:szCs w:val="20"/>
        </w:rPr>
        <w:t xml:space="preserve"> and</w:t>
      </w:r>
      <w:r w:rsidR="004520D0">
        <w:rPr>
          <w:rFonts w:ascii="Verdana" w:hAnsi="Verdana" w:cs="Arial"/>
          <w:bCs/>
          <w:iCs/>
          <w:sz w:val="20"/>
          <w:szCs w:val="20"/>
        </w:rPr>
        <w:t xml:space="preserve"> asked if any additional equipment was needed.  </w:t>
      </w:r>
    </w:p>
    <w:p w:rsidR="0034177B" w:rsidRDefault="004520D0" w:rsidP="00CC216A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Lynne P reported that the Practice is adequately equipped by funding from the NHS.</w:t>
      </w:r>
    </w:p>
    <w:p w:rsidR="008659DB" w:rsidRDefault="0034177B" w:rsidP="00CC216A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The Group recognised that its main role is to communicate information between QMP and its Patients as a two-way process.</w:t>
      </w:r>
    </w:p>
    <w:p w:rsidR="00412682" w:rsidRDefault="00412682" w:rsidP="00CC216A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</w:p>
    <w:p w:rsidR="008659DB" w:rsidRDefault="008659DB" w:rsidP="008659DB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Page 2/4</w:t>
      </w:r>
    </w:p>
    <w:p w:rsidR="00412682" w:rsidRDefault="00412682" w:rsidP="008659DB">
      <w:pPr>
        <w:jc w:val="center"/>
        <w:rPr>
          <w:rFonts w:ascii="Verdana" w:hAnsi="Verdana" w:cs="Arial"/>
          <w:sz w:val="20"/>
          <w:szCs w:val="20"/>
        </w:rPr>
      </w:pPr>
    </w:p>
    <w:p w:rsidR="001C6CF0" w:rsidRPr="008659DB" w:rsidRDefault="000550A5" w:rsidP="008659DB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 w:rsidRPr="004520D0">
        <w:rPr>
          <w:rFonts w:ascii="Verdana" w:hAnsi="Verdana" w:cs="Arial"/>
          <w:bCs/>
          <w:i/>
          <w:iCs/>
          <w:sz w:val="20"/>
          <w:szCs w:val="20"/>
          <w:u w:val="single"/>
        </w:rPr>
        <w:lastRenderedPageBreak/>
        <w:t>‘</w:t>
      </w:r>
      <w:r w:rsidR="001C6CF0" w:rsidRPr="004520D0">
        <w:rPr>
          <w:rFonts w:ascii="Verdana" w:hAnsi="Verdana" w:cs="Arial"/>
          <w:bCs/>
          <w:i/>
          <w:iCs/>
          <w:sz w:val="20"/>
          <w:szCs w:val="20"/>
          <w:u w:val="single"/>
        </w:rPr>
        <w:t>f</w:t>
      </w:r>
      <w:r w:rsidRPr="004520D0">
        <w:rPr>
          <w:rFonts w:ascii="Verdana" w:hAnsi="Verdana" w:cs="Arial"/>
          <w:bCs/>
          <w:i/>
          <w:iCs/>
          <w:sz w:val="20"/>
          <w:szCs w:val="20"/>
          <w:u w:val="single"/>
        </w:rPr>
        <w:t>lu Clinics 2018</w:t>
      </w:r>
      <w:r w:rsidR="00443BFF" w:rsidRPr="000A6751">
        <w:rPr>
          <w:rFonts w:ascii="Verdana" w:hAnsi="Verdana" w:cs="Arial"/>
          <w:bCs/>
          <w:i/>
          <w:iCs/>
          <w:sz w:val="20"/>
          <w:szCs w:val="20"/>
        </w:rPr>
        <w:t>.</w:t>
      </w:r>
      <w:r w:rsidR="00CC216A" w:rsidRPr="004520D0">
        <w:rPr>
          <w:rFonts w:ascii="Verdana" w:hAnsi="Verdana" w:cs="Arial"/>
          <w:bCs/>
          <w:i/>
          <w:iCs/>
          <w:sz w:val="20"/>
          <w:szCs w:val="20"/>
        </w:rPr>
        <w:t xml:space="preserve">  </w:t>
      </w:r>
    </w:p>
    <w:p w:rsidR="00DA4221" w:rsidRDefault="001C6CF0" w:rsidP="00CC216A">
      <w:pPr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The Group agreed to support the Practice Staff as usual at ‘flu </w:t>
      </w:r>
      <w:r w:rsidR="000B28CA">
        <w:rPr>
          <w:rFonts w:ascii="Verdana" w:hAnsi="Verdana" w:cs="Arial"/>
          <w:bCs/>
          <w:iCs/>
          <w:sz w:val="20"/>
          <w:szCs w:val="20"/>
        </w:rPr>
        <w:t>C</w:t>
      </w:r>
      <w:r>
        <w:rPr>
          <w:rFonts w:ascii="Verdana" w:hAnsi="Verdana" w:cs="Arial"/>
          <w:bCs/>
          <w:iCs/>
          <w:sz w:val="20"/>
          <w:szCs w:val="20"/>
        </w:rPr>
        <w:t>linics, 2018</w:t>
      </w:r>
      <w:r w:rsidR="00DA4221">
        <w:rPr>
          <w:rFonts w:ascii="Verdana" w:hAnsi="Verdana" w:cs="Arial"/>
          <w:bCs/>
          <w:iCs/>
          <w:sz w:val="20"/>
          <w:szCs w:val="20"/>
        </w:rPr>
        <w:t>.</w:t>
      </w:r>
      <w:r w:rsidR="00F62594">
        <w:rPr>
          <w:rFonts w:ascii="Verdana" w:hAnsi="Verdana" w:cs="Arial"/>
          <w:bCs/>
          <w:iCs/>
          <w:sz w:val="20"/>
          <w:szCs w:val="20"/>
        </w:rPr>
        <w:t xml:space="preserve">  L</w:t>
      </w:r>
      <w:r w:rsidR="00632DF7">
        <w:rPr>
          <w:rFonts w:ascii="Verdana" w:hAnsi="Verdana" w:cs="Arial"/>
          <w:bCs/>
          <w:iCs/>
          <w:sz w:val="20"/>
          <w:szCs w:val="20"/>
        </w:rPr>
        <w:t>ynne P explained that s</w:t>
      </w:r>
      <w:r w:rsidR="007114D7">
        <w:rPr>
          <w:rFonts w:ascii="Verdana" w:hAnsi="Verdana" w:cs="Arial"/>
          <w:bCs/>
          <w:iCs/>
          <w:sz w:val="20"/>
          <w:szCs w:val="20"/>
        </w:rPr>
        <w:t xml:space="preserve">ome changes to the vaccination programme will be implemented this autumn.  </w:t>
      </w:r>
      <w:r w:rsidR="000B28CA">
        <w:rPr>
          <w:rFonts w:ascii="Verdana" w:hAnsi="Verdana" w:cs="Arial"/>
          <w:bCs/>
          <w:iCs/>
          <w:sz w:val="20"/>
          <w:szCs w:val="20"/>
        </w:rPr>
        <w:t>Details</w:t>
      </w:r>
      <w:r w:rsidR="007114D7">
        <w:rPr>
          <w:rFonts w:ascii="Verdana" w:hAnsi="Verdana" w:cs="Arial"/>
          <w:bCs/>
          <w:iCs/>
          <w:sz w:val="20"/>
          <w:szCs w:val="20"/>
        </w:rPr>
        <w:t xml:space="preserve"> including </w:t>
      </w:r>
      <w:r w:rsidR="000B28CA">
        <w:rPr>
          <w:rFonts w:ascii="Verdana" w:hAnsi="Verdana" w:cs="Arial"/>
          <w:bCs/>
          <w:iCs/>
          <w:sz w:val="20"/>
          <w:szCs w:val="20"/>
        </w:rPr>
        <w:t xml:space="preserve">dates, times, etc </w:t>
      </w:r>
      <w:r w:rsidR="00632DF7">
        <w:rPr>
          <w:rFonts w:ascii="Verdana" w:hAnsi="Verdana" w:cs="Arial"/>
          <w:bCs/>
          <w:iCs/>
          <w:sz w:val="20"/>
          <w:szCs w:val="20"/>
        </w:rPr>
        <w:t>will be made available in due course.</w:t>
      </w:r>
    </w:p>
    <w:p w:rsidR="00632DF7" w:rsidRDefault="00DA4221" w:rsidP="00CC216A">
      <w:pPr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It was </w:t>
      </w:r>
      <w:r w:rsidR="00F62594">
        <w:rPr>
          <w:rFonts w:ascii="Verdana" w:hAnsi="Verdana" w:cs="Arial"/>
          <w:bCs/>
          <w:iCs/>
          <w:sz w:val="20"/>
          <w:szCs w:val="20"/>
        </w:rPr>
        <w:t>decided not to collect feedback from Patients</w:t>
      </w:r>
      <w:r w:rsidR="00C530A8">
        <w:rPr>
          <w:rFonts w:ascii="Verdana" w:hAnsi="Verdana" w:cs="Arial"/>
          <w:bCs/>
          <w:iCs/>
          <w:sz w:val="20"/>
          <w:szCs w:val="20"/>
        </w:rPr>
        <w:t xml:space="preserve"> at th</w:t>
      </w:r>
      <w:r w:rsidR="00712B55">
        <w:rPr>
          <w:rFonts w:ascii="Verdana" w:hAnsi="Verdana" w:cs="Arial"/>
          <w:bCs/>
          <w:iCs/>
          <w:sz w:val="20"/>
          <w:szCs w:val="20"/>
        </w:rPr>
        <w:t>ese Clinics</w:t>
      </w:r>
      <w:r w:rsidR="00F62594">
        <w:rPr>
          <w:rFonts w:ascii="Verdana" w:hAnsi="Verdana" w:cs="Arial"/>
          <w:bCs/>
          <w:iCs/>
          <w:sz w:val="20"/>
          <w:szCs w:val="20"/>
        </w:rPr>
        <w:t xml:space="preserve"> but </w:t>
      </w:r>
      <w:r w:rsidR="00C530A8">
        <w:rPr>
          <w:rFonts w:ascii="Verdana" w:hAnsi="Verdana" w:cs="Arial"/>
          <w:bCs/>
          <w:iCs/>
          <w:sz w:val="20"/>
          <w:szCs w:val="20"/>
        </w:rPr>
        <w:t xml:space="preserve">to use the </w:t>
      </w:r>
      <w:r>
        <w:rPr>
          <w:rFonts w:ascii="Verdana" w:hAnsi="Verdana" w:cs="Arial"/>
          <w:bCs/>
          <w:iCs/>
          <w:sz w:val="20"/>
          <w:szCs w:val="20"/>
        </w:rPr>
        <w:t xml:space="preserve">opportunity to promote </w:t>
      </w:r>
      <w:r w:rsidRPr="00DA4221">
        <w:rPr>
          <w:rFonts w:ascii="Verdana" w:hAnsi="Verdana" w:cs="Arial"/>
          <w:bCs/>
          <w:i/>
          <w:iCs/>
          <w:sz w:val="20"/>
          <w:szCs w:val="20"/>
        </w:rPr>
        <w:t>GP online</w:t>
      </w:r>
      <w:r>
        <w:rPr>
          <w:rFonts w:ascii="Verdana" w:hAnsi="Verdana" w:cs="Arial"/>
          <w:bCs/>
          <w:iCs/>
          <w:sz w:val="20"/>
          <w:szCs w:val="20"/>
        </w:rPr>
        <w:t xml:space="preserve"> services to Patients.    </w:t>
      </w:r>
      <w:r w:rsidR="00632DF7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2F1C39" w:rsidRDefault="00CC216A" w:rsidP="00DA4221">
      <w:pPr>
        <w:rPr>
          <w:rFonts w:ascii="Verdana" w:hAnsi="Verdana" w:cs="Arial"/>
          <w:bCs/>
          <w:iCs/>
          <w:sz w:val="20"/>
          <w:szCs w:val="20"/>
        </w:rPr>
      </w:pPr>
      <w:r w:rsidRPr="00BE0F00">
        <w:rPr>
          <w:rFonts w:ascii="Verdana" w:hAnsi="Verdana" w:cs="Arial"/>
          <w:bCs/>
          <w:i/>
          <w:iCs/>
          <w:sz w:val="20"/>
          <w:szCs w:val="20"/>
          <w:u w:val="single"/>
        </w:rPr>
        <w:t>Health Talks</w:t>
      </w:r>
      <w:r w:rsidRPr="00BE0F00">
        <w:rPr>
          <w:rFonts w:ascii="Verdana" w:hAnsi="Verdana" w:cs="Arial"/>
          <w:bCs/>
          <w:i/>
          <w:iCs/>
          <w:sz w:val="20"/>
          <w:szCs w:val="20"/>
        </w:rPr>
        <w:t>.</w:t>
      </w:r>
      <w:r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8662B2" w:rsidRDefault="000B28CA" w:rsidP="00CC216A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The Group discussed the possibility of inviting speakers to give presentations</w:t>
      </w:r>
      <w:r w:rsidR="00FE71D0">
        <w:rPr>
          <w:rFonts w:ascii="Verdana" w:hAnsi="Verdana" w:cs="Arial"/>
          <w:bCs/>
          <w:iCs/>
          <w:sz w:val="20"/>
          <w:szCs w:val="20"/>
        </w:rPr>
        <w:t xml:space="preserve"> on health </w:t>
      </w:r>
      <w:r w:rsidR="00C530A8">
        <w:rPr>
          <w:rFonts w:ascii="Verdana" w:hAnsi="Verdana" w:cs="Arial"/>
          <w:bCs/>
          <w:iCs/>
          <w:sz w:val="20"/>
          <w:szCs w:val="20"/>
        </w:rPr>
        <w:t>topics</w:t>
      </w:r>
      <w:r>
        <w:rPr>
          <w:rFonts w:ascii="Verdana" w:hAnsi="Verdana" w:cs="Arial"/>
          <w:bCs/>
          <w:iCs/>
          <w:sz w:val="20"/>
          <w:szCs w:val="20"/>
        </w:rPr>
        <w:t xml:space="preserve"> at QMP.</w:t>
      </w:r>
      <w:r w:rsidR="00B62AAA">
        <w:rPr>
          <w:rFonts w:ascii="Verdana" w:hAnsi="Verdana" w:cs="Arial"/>
          <w:bCs/>
          <w:iCs/>
          <w:sz w:val="20"/>
          <w:szCs w:val="20"/>
        </w:rPr>
        <w:t xml:space="preserve">  </w:t>
      </w:r>
      <w:r w:rsidR="00D931C8">
        <w:rPr>
          <w:rFonts w:ascii="Verdana" w:hAnsi="Verdana" w:cs="Arial"/>
          <w:bCs/>
          <w:iCs/>
          <w:sz w:val="20"/>
          <w:szCs w:val="20"/>
        </w:rPr>
        <w:t xml:space="preserve">Malcolm S had asked if it would be possible for someone to describe the most common cancers and </w:t>
      </w:r>
      <w:r w:rsidR="00412682">
        <w:rPr>
          <w:rFonts w:ascii="Verdana" w:hAnsi="Verdana" w:cs="Arial"/>
          <w:bCs/>
          <w:iCs/>
          <w:sz w:val="20"/>
          <w:szCs w:val="20"/>
        </w:rPr>
        <w:t xml:space="preserve">the </w:t>
      </w:r>
      <w:r w:rsidR="00D931C8">
        <w:rPr>
          <w:rFonts w:ascii="Verdana" w:hAnsi="Verdana" w:cs="Arial"/>
          <w:bCs/>
          <w:iCs/>
          <w:sz w:val="20"/>
          <w:szCs w:val="20"/>
        </w:rPr>
        <w:t xml:space="preserve">warnings signs </w:t>
      </w:r>
      <w:r w:rsidR="002B0947">
        <w:rPr>
          <w:rFonts w:ascii="Verdana" w:hAnsi="Verdana" w:cs="Arial"/>
          <w:bCs/>
          <w:iCs/>
          <w:sz w:val="20"/>
          <w:szCs w:val="20"/>
        </w:rPr>
        <w:t xml:space="preserve">associated with them.  </w:t>
      </w:r>
    </w:p>
    <w:p w:rsidR="00632DF7" w:rsidRDefault="00632DF7" w:rsidP="00CC216A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Although the take up of places at such</w:t>
      </w:r>
      <w:r w:rsidR="008662B2">
        <w:rPr>
          <w:rFonts w:ascii="Verdana" w:hAnsi="Verdana" w:cs="Arial"/>
          <w:bCs/>
          <w:iCs/>
          <w:sz w:val="20"/>
          <w:szCs w:val="20"/>
        </w:rPr>
        <w:t xml:space="preserve"> </w:t>
      </w:r>
      <w:r>
        <w:rPr>
          <w:rFonts w:ascii="Verdana" w:hAnsi="Verdana" w:cs="Arial"/>
          <w:bCs/>
          <w:iCs/>
          <w:sz w:val="20"/>
          <w:szCs w:val="20"/>
        </w:rPr>
        <w:t>events is impossible to predict, the a</w:t>
      </w:r>
      <w:r w:rsidR="000B28CA">
        <w:rPr>
          <w:rFonts w:ascii="Verdana" w:hAnsi="Verdana" w:cs="Arial"/>
          <w:bCs/>
          <w:iCs/>
          <w:sz w:val="20"/>
          <w:szCs w:val="20"/>
        </w:rPr>
        <w:t xml:space="preserve">vailable space </w:t>
      </w:r>
      <w:r w:rsidR="004520D0">
        <w:rPr>
          <w:rFonts w:ascii="Verdana" w:hAnsi="Verdana" w:cs="Arial"/>
          <w:bCs/>
          <w:iCs/>
          <w:sz w:val="20"/>
          <w:szCs w:val="20"/>
        </w:rPr>
        <w:t xml:space="preserve">at the surgery </w:t>
      </w:r>
      <w:r w:rsidR="000B28CA">
        <w:rPr>
          <w:rFonts w:ascii="Verdana" w:hAnsi="Verdana" w:cs="Arial"/>
          <w:bCs/>
          <w:iCs/>
          <w:sz w:val="20"/>
          <w:szCs w:val="20"/>
        </w:rPr>
        <w:t xml:space="preserve">is </w:t>
      </w:r>
      <w:r w:rsidR="004520D0">
        <w:rPr>
          <w:rFonts w:ascii="Verdana" w:hAnsi="Verdana" w:cs="Arial"/>
          <w:bCs/>
          <w:iCs/>
          <w:sz w:val="20"/>
          <w:szCs w:val="20"/>
        </w:rPr>
        <w:t xml:space="preserve">the main </w:t>
      </w:r>
      <w:r w:rsidR="000B28CA">
        <w:rPr>
          <w:rFonts w:ascii="Verdana" w:hAnsi="Verdana" w:cs="Arial"/>
          <w:bCs/>
          <w:iCs/>
          <w:sz w:val="20"/>
          <w:szCs w:val="20"/>
        </w:rPr>
        <w:t xml:space="preserve">factor </w:t>
      </w:r>
      <w:r w:rsidR="00FE71D0">
        <w:rPr>
          <w:rFonts w:ascii="Verdana" w:hAnsi="Verdana" w:cs="Arial"/>
          <w:bCs/>
          <w:iCs/>
          <w:sz w:val="20"/>
          <w:szCs w:val="20"/>
        </w:rPr>
        <w:t>which restricts</w:t>
      </w:r>
      <w:r w:rsidR="004520D0">
        <w:rPr>
          <w:rFonts w:ascii="Verdana" w:hAnsi="Verdana" w:cs="Arial"/>
          <w:bCs/>
          <w:iCs/>
          <w:sz w:val="20"/>
          <w:szCs w:val="20"/>
        </w:rPr>
        <w:t xml:space="preserve"> Meetings</w:t>
      </w:r>
      <w:r w:rsidR="000B28CA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FE71D0">
        <w:rPr>
          <w:rFonts w:ascii="Verdana" w:hAnsi="Verdana" w:cs="Arial"/>
          <w:bCs/>
          <w:iCs/>
          <w:sz w:val="20"/>
          <w:szCs w:val="20"/>
        </w:rPr>
        <w:t>of large numbers of Patients</w:t>
      </w:r>
      <w:r w:rsidR="000320E8">
        <w:rPr>
          <w:rFonts w:ascii="Verdana" w:hAnsi="Verdana" w:cs="Arial"/>
          <w:bCs/>
          <w:iCs/>
          <w:sz w:val="20"/>
          <w:szCs w:val="20"/>
        </w:rPr>
        <w:t>.  I</w:t>
      </w:r>
      <w:r w:rsidR="000B28CA">
        <w:rPr>
          <w:rFonts w:ascii="Verdana" w:hAnsi="Verdana" w:cs="Arial"/>
          <w:bCs/>
          <w:iCs/>
          <w:sz w:val="20"/>
          <w:szCs w:val="20"/>
        </w:rPr>
        <w:t>t was suggested that</w:t>
      </w:r>
      <w:r w:rsidR="00DE3C97">
        <w:rPr>
          <w:rFonts w:ascii="Verdana" w:hAnsi="Verdana" w:cs="Arial"/>
          <w:bCs/>
          <w:iCs/>
          <w:sz w:val="20"/>
          <w:szCs w:val="20"/>
        </w:rPr>
        <w:t>, as an alternative,</w:t>
      </w:r>
      <w:r w:rsidR="000B28CA">
        <w:rPr>
          <w:rFonts w:ascii="Verdana" w:hAnsi="Verdana" w:cs="Arial"/>
          <w:bCs/>
          <w:iCs/>
          <w:sz w:val="20"/>
          <w:szCs w:val="20"/>
        </w:rPr>
        <w:t xml:space="preserve"> Patients </w:t>
      </w:r>
      <w:r w:rsidR="00B62AAA">
        <w:rPr>
          <w:rFonts w:ascii="Verdana" w:hAnsi="Verdana" w:cs="Arial"/>
          <w:bCs/>
          <w:iCs/>
          <w:sz w:val="20"/>
          <w:szCs w:val="20"/>
        </w:rPr>
        <w:t>might</w:t>
      </w:r>
      <w:r w:rsidR="000B28CA">
        <w:rPr>
          <w:rFonts w:ascii="Verdana" w:hAnsi="Verdana" w:cs="Arial"/>
          <w:bCs/>
          <w:iCs/>
          <w:sz w:val="20"/>
          <w:szCs w:val="20"/>
        </w:rPr>
        <w:t xml:space="preserve"> benefit from attending </w:t>
      </w:r>
      <w:r w:rsidR="00C530A8">
        <w:rPr>
          <w:rFonts w:ascii="Verdana" w:hAnsi="Verdana" w:cs="Arial"/>
          <w:bCs/>
          <w:iCs/>
          <w:sz w:val="20"/>
          <w:szCs w:val="20"/>
        </w:rPr>
        <w:t>P</w:t>
      </w:r>
      <w:r w:rsidR="000B28CA">
        <w:rPr>
          <w:rFonts w:ascii="Verdana" w:hAnsi="Verdana" w:cs="Arial"/>
          <w:bCs/>
          <w:iCs/>
          <w:sz w:val="20"/>
          <w:szCs w:val="20"/>
        </w:rPr>
        <w:t>ublic Meetings in other locations</w:t>
      </w:r>
      <w:r w:rsidR="007114D7">
        <w:rPr>
          <w:rFonts w:ascii="Verdana" w:hAnsi="Verdana" w:cs="Arial"/>
          <w:bCs/>
          <w:iCs/>
          <w:sz w:val="20"/>
          <w:szCs w:val="20"/>
        </w:rPr>
        <w:t xml:space="preserve"> in Croydon</w:t>
      </w:r>
      <w:r w:rsidR="000B28CA">
        <w:rPr>
          <w:rFonts w:ascii="Verdana" w:hAnsi="Verdana" w:cs="Arial"/>
          <w:bCs/>
          <w:iCs/>
          <w:sz w:val="20"/>
          <w:szCs w:val="20"/>
        </w:rPr>
        <w:t xml:space="preserve">.  </w:t>
      </w:r>
      <w:r w:rsidR="00F866CF">
        <w:rPr>
          <w:rFonts w:ascii="Verdana" w:hAnsi="Verdana" w:cs="Arial"/>
          <w:bCs/>
          <w:iCs/>
          <w:sz w:val="20"/>
          <w:szCs w:val="20"/>
        </w:rPr>
        <w:t xml:space="preserve">Philip P asked how Patients </w:t>
      </w:r>
      <w:r w:rsidR="00DE3C97">
        <w:rPr>
          <w:rFonts w:ascii="Verdana" w:hAnsi="Verdana" w:cs="Arial"/>
          <w:bCs/>
          <w:iCs/>
          <w:sz w:val="20"/>
          <w:szCs w:val="20"/>
        </w:rPr>
        <w:t xml:space="preserve">might </w:t>
      </w:r>
      <w:r w:rsidR="00F866CF">
        <w:rPr>
          <w:rFonts w:ascii="Verdana" w:hAnsi="Verdana" w:cs="Arial"/>
          <w:bCs/>
          <w:iCs/>
          <w:sz w:val="20"/>
          <w:szCs w:val="20"/>
        </w:rPr>
        <w:t>find out about such meetings.</w:t>
      </w:r>
      <w:r w:rsidR="00C530A8">
        <w:rPr>
          <w:rFonts w:ascii="Verdana" w:hAnsi="Verdana" w:cs="Arial"/>
          <w:bCs/>
          <w:iCs/>
          <w:sz w:val="20"/>
          <w:szCs w:val="20"/>
        </w:rPr>
        <w:t xml:space="preserve">  T</w:t>
      </w:r>
      <w:r w:rsidR="007114D7">
        <w:rPr>
          <w:rFonts w:ascii="Verdana" w:hAnsi="Verdana" w:cs="Arial"/>
          <w:bCs/>
          <w:iCs/>
          <w:sz w:val="20"/>
          <w:szCs w:val="20"/>
        </w:rPr>
        <w:t xml:space="preserve">he </w:t>
      </w:r>
      <w:r w:rsidR="008662B2">
        <w:rPr>
          <w:rFonts w:ascii="Verdana" w:hAnsi="Verdana" w:cs="Arial"/>
          <w:bCs/>
          <w:iCs/>
          <w:sz w:val="20"/>
          <w:szCs w:val="20"/>
        </w:rPr>
        <w:t>I</w:t>
      </w:r>
      <w:r w:rsidR="007114D7">
        <w:rPr>
          <w:rFonts w:ascii="Verdana" w:hAnsi="Verdana" w:cs="Arial"/>
          <w:bCs/>
          <w:iCs/>
          <w:sz w:val="20"/>
          <w:szCs w:val="20"/>
        </w:rPr>
        <w:t>nternet</w:t>
      </w:r>
      <w:r w:rsidR="00F866CF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C530A8">
        <w:rPr>
          <w:rFonts w:ascii="Verdana" w:hAnsi="Verdana" w:cs="Arial"/>
          <w:bCs/>
          <w:iCs/>
          <w:sz w:val="20"/>
          <w:szCs w:val="20"/>
        </w:rPr>
        <w:t>was suggested as</w:t>
      </w:r>
      <w:r w:rsidR="007114D7">
        <w:rPr>
          <w:rFonts w:ascii="Verdana" w:hAnsi="Verdana" w:cs="Arial"/>
          <w:bCs/>
          <w:iCs/>
          <w:sz w:val="20"/>
          <w:szCs w:val="20"/>
        </w:rPr>
        <w:t xml:space="preserve"> a </w:t>
      </w:r>
      <w:r w:rsidR="008662B2">
        <w:rPr>
          <w:rFonts w:ascii="Verdana" w:hAnsi="Verdana" w:cs="Arial"/>
          <w:bCs/>
          <w:iCs/>
          <w:sz w:val="20"/>
          <w:szCs w:val="20"/>
        </w:rPr>
        <w:t>useful</w:t>
      </w:r>
      <w:r w:rsidR="007114D7">
        <w:rPr>
          <w:rFonts w:ascii="Verdana" w:hAnsi="Verdana" w:cs="Arial"/>
          <w:bCs/>
          <w:iCs/>
          <w:sz w:val="20"/>
          <w:szCs w:val="20"/>
        </w:rPr>
        <w:t xml:space="preserve"> source of</w:t>
      </w:r>
      <w:r w:rsidR="00B62AAA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7114D7">
        <w:rPr>
          <w:rFonts w:ascii="Verdana" w:hAnsi="Verdana" w:cs="Arial"/>
          <w:bCs/>
          <w:iCs/>
          <w:sz w:val="20"/>
          <w:szCs w:val="20"/>
        </w:rPr>
        <w:t>information</w:t>
      </w:r>
      <w:r w:rsidR="00C530A8">
        <w:rPr>
          <w:rFonts w:ascii="Verdana" w:hAnsi="Verdana" w:cs="Arial"/>
          <w:bCs/>
          <w:iCs/>
          <w:sz w:val="20"/>
          <w:szCs w:val="20"/>
        </w:rPr>
        <w:t xml:space="preserve">.  </w:t>
      </w:r>
      <w:r w:rsidR="00F866CF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2B0947" w:rsidRDefault="00632DF7" w:rsidP="00CC216A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 w:rsidRPr="00BE0F00">
        <w:rPr>
          <w:rFonts w:ascii="Verdana" w:hAnsi="Verdana" w:cs="Arial"/>
          <w:bCs/>
          <w:i/>
          <w:iCs/>
          <w:sz w:val="20"/>
          <w:szCs w:val="20"/>
          <w:u w:val="single"/>
        </w:rPr>
        <w:t xml:space="preserve">Health </w:t>
      </w:r>
      <w:r>
        <w:rPr>
          <w:rFonts w:ascii="Verdana" w:hAnsi="Verdana" w:cs="Arial"/>
          <w:bCs/>
          <w:i/>
          <w:iCs/>
          <w:sz w:val="20"/>
          <w:szCs w:val="20"/>
          <w:u w:val="single"/>
        </w:rPr>
        <w:t>Screening</w:t>
      </w:r>
      <w:r w:rsidRPr="00BE0F00">
        <w:rPr>
          <w:rFonts w:ascii="Verdana" w:hAnsi="Verdana" w:cs="Arial"/>
          <w:bCs/>
          <w:i/>
          <w:iCs/>
          <w:sz w:val="20"/>
          <w:szCs w:val="20"/>
        </w:rPr>
        <w:t>.</w:t>
      </w:r>
      <w:r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8662B2" w:rsidRDefault="002B0947" w:rsidP="00CC216A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Lynne P </w:t>
      </w:r>
      <w:r w:rsidR="00FE71D0">
        <w:rPr>
          <w:rFonts w:ascii="Verdana" w:hAnsi="Verdana" w:cs="Arial"/>
          <w:bCs/>
          <w:iCs/>
          <w:sz w:val="20"/>
          <w:szCs w:val="20"/>
        </w:rPr>
        <w:t xml:space="preserve">commented </w:t>
      </w:r>
      <w:r>
        <w:rPr>
          <w:rFonts w:ascii="Verdana" w:hAnsi="Verdana" w:cs="Arial"/>
          <w:bCs/>
          <w:iCs/>
          <w:sz w:val="20"/>
          <w:szCs w:val="20"/>
        </w:rPr>
        <w:t>that</w:t>
      </w:r>
      <w:r w:rsidR="00FE71D0">
        <w:rPr>
          <w:rFonts w:ascii="Verdana" w:hAnsi="Verdana" w:cs="Arial"/>
          <w:bCs/>
          <w:iCs/>
          <w:sz w:val="20"/>
          <w:szCs w:val="20"/>
        </w:rPr>
        <w:t xml:space="preserve"> it was important that Patients </w:t>
      </w:r>
      <w:r w:rsidR="008662B2">
        <w:rPr>
          <w:rFonts w:ascii="Verdana" w:hAnsi="Verdana" w:cs="Arial"/>
          <w:bCs/>
          <w:iCs/>
          <w:sz w:val="20"/>
          <w:szCs w:val="20"/>
        </w:rPr>
        <w:t xml:space="preserve">respond to </w:t>
      </w:r>
      <w:r w:rsidR="00FE71D0">
        <w:rPr>
          <w:rFonts w:ascii="Verdana" w:hAnsi="Verdana" w:cs="Arial"/>
          <w:bCs/>
          <w:iCs/>
          <w:sz w:val="20"/>
          <w:szCs w:val="20"/>
        </w:rPr>
        <w:t xml:space="preserve">offers of </w:t>
      </w:r>
      <w:r w:rsidR="00297211">
        <w:rPr>
          <w:rFonts w:ascii="Verdana" w:hAnsi="Verdana" w:cs="Arial"/>
          <w:bCs/>
          <w:iCs/>
          <w:sz w:val="20"/>
          <w:szCs w:val="20"/>
        </w:rPr>
        <w:t xml:space="preserve">health </w:t>
      </w:r>
      <w:r w:rsidR="00FE71D0">
        <w:rPr>
          <w:rFonts w:ascii="Verdana" w:hAnsi="Verdana" w:cs="Arial"/>
          <w:bCs/>
          <w:iCs/>
          <w:sz w:val="20"/>
          <w:szCs w:val="20"/>
        </w:rPr>
        <w:t xml:space="preserve">screening.  </w:t>
      </w:r>
      <w:r w:rsidR="00FF20C5">
        <w:rPr>
          <w:rFonts w:ascii="Verdana" w:hAnsi="Verdana" w:cs="Arial"/>
          <w:bCs/>
          <w:iCs/>
          <w:sz w:val="20"/>
          <w:szCs w:val="20"/>
        </w:rPr>
        <w:t>A number of screening programmes are available</w:t>
      </w:r>
      <w:r w:rsidR="008662B2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B62AAA">
        <w:rPr>
          <w:rFonts w:ascii="Verdana" w:hAnsi="Verdana" w:cs="Arial"/>
          <w:bCs/>
          <w:iCs/>
          <w:sz w:val="20"/>
          <w:szCs w:val="20"/>
        </w:rPr>
        <w:t xml:space="preserve">however </w:t>
      </w:r>
      <w:r w:rsidR="00FF20C5">
        <w:rPr>
          <w:rFonts w:ascii="Verdana" w:hAnsi="Verdana" w:cs="Arial"/>
          <w:bCs/>
          <w:iCs/>
          <w:sz w:val="20"/>
          <w:szCs w:val="20"/>
        </w:rPr>
        <w:t>Patients</w:t>
      </w:r>
      <w:r w:rsidR="00412682">
        <w:rPr>
          <w:rFonts w:ascii="Verdana" w:hAnsi="Verdana" w:cs="Arial"/>
          <w:bCs/>
          <w:iCs/>
          <w:sz w:val="20"/>
          <w:szCs w:val="20"/>
        </w:rPr>
        <w:t>,</w:t>
      </w:r>
      <w:r w:rsidR="00FF20C5">
        <w:rPr>
          <w:rFonts w:ascii="Verdana" w:hAnsi="Verdana" w:cs="Arial"/>
          <w:bCs/>
          <w:iCs/>
          <w:sz w:val="20"/>
          <w:szCs w:val="20"/>
        </w:rPr>
        <w:t xml:space="preserve"> who have conditions that are already monitored</w:t>
      </w:r>
      <w:r w:rsidR="00412682">
        <w:rPr>
          <w:rFonts w:ascii="Verdana" w:hAnsi="Verdana" w:cs="Arial"/>
          <w:bCs/>
          <w:iCs/>
          <w:sz w:val="20"/>
          <w:szCs w:val="20"/>
        </w:rPr>
        <w:t>,</w:t>
      </w:r>
      <w:r w:rsidR="00FF20C5">
        <w:rPr>
          <w:rFonts w:ascii="Verdana" w:hAnsi="Verdana" w:cs="Arial"/>
          <w:bCs/>
          <w:iCs/>
          <w:sz w:val="20"/>
          <w:szCs w:val="20"/>
        </w:rPr>
        <w:t xml:space="preserve"> are not included in some screening programmes.</w:t>
      </w:r>
      <w:r w:rsidR="008662B2" w:rsidRPr="008662B2">
        <w:rPr>
          <w:rFonts w:ascii="Verdana" w:hAnsi="Verdana" w:cs="Arial"/>
          <w:bCs/>
          <w:iCs/>
          <w:sz w:val="20"/>
          <w:szCs w:val="20"/>
        </w:rPr>
        <w:t xml:space="preserve"> </w:t>
      </w:r>
    </w:p>
    <w:p w:rsidR="00870092" w:rsidRDefault="008662B2" w:rsidP="00CC216A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Patients aged 40 – </w:t>
      </w:r>
      <w:r w:rsidR="00D303EA">
        <w:rPr>
          <w:rFonts w:ascii="Verdana" w:hAnsi="Verdana" w:cs="Arial"/>
          <w:bCs/>
          <w:iCs/>
          <w:sz w:val="20"/>
          <w:szCs w:val="20"/>
        </w:rPr>
        <w:t>7</w:t>
      </w:r>
      <w:r>
        <w:rPr>
          <w:rFonts w:ascii="Verdana" w:hAnsi="Verdana" w:cs="Arial"/>
          <w:bCs/>
          <w:iCs/>
          <w:sz w:val="20"/>
          <w:szCs w:val="20"/>
        </w:rPr>
        <w:t xml:space="preserve">4 years are entitled to a free </w:t>
      </w:r>
      <w:r w:rsidR="00D303EA">
        <w:rPr>
          <w:rFonts w:ascii="Verdana" w:hAnsi="Verdana" w:cs="Arial"/>
          <w:bCs/>
          <w:iCs/>
          <w:sz w:val="20"/>
          <w:szCs w:val="20"/>
        </w:rPr>
        <w:t xml:space="preserve">NHS </w:t>
      </w:r>
      <w:r>
        <w:rPr>
          <w:rFonts w:ascii="Verdana" w:hAnsi="Verdana" w:cs="Arial"/>
          <w:bCs/>
          <w:iCs/>
          <w:sz w:val="20"/>
          <w:szCs w:val="20"/>
        </w:rPr>
        <w:t>general health check</w:t>
      </w:r>
      <w:r w:rsidR="00D303EA">
        <w:rPr>
          <w:rFonts w:ascii="Verdana" w:hAnsi="Verdana" w:cs="Arial"/>
          <w:bCs/>
          <w:iCs/>
          <w:sz w:val="20"/>
          <w:szCs w:val="20"/>
        </w:rPr>
        <w:t xml:space="preserve">.  </w:t>
      </w:r>
      <w:r w:rsidR="00B62AAA">
        <w:rPr>
          <w:rFonts w:ascii="Verdana" w:hAnsi="Verdana" w:cs="Arial"/>
          <w:bCs/>
          <w:iCs/>
          <w:sz w:val="20"/>
          <w:szCs w:val="20"/>
        </w:rPr>
        <w:t>During an appointment with a healthcare professional details are taken of the Patients’ medical history and lifestyle.  Also, m</w:t>
      </w:r>
      <w:r w:rsidR="00D303EA">
        <w:rPr>
          <w:rFonts w:ascii="Verdana" w:hAnsi="Verdana" w:cs="Arial"/>
          <w:bCs/>
          <w:iCs/>
          <w:sz w:val="20"/>
          <w:szCs w:val="20"/>
        </w:rPr>
        <w:t>easurements are taken of the Patient’s height and weight</w:t>
      </w:r>
      <w:r w:rsidR="00412682">
        <w:rPr>
          <w:rFonts w:ascii="Verdana" w:hAnsi="Verdana" w:cs="Arial"/>
          <w:bCs/>
          <w:iCs/>
          <w:sz w:val="20"/>
          <w:szCs w:val="20"/>
        </w:rPr>
        <w:t xml:space="preserve"> (BMI)</w:t>
      </w:r>
      <w:r w:rsidR="00D303EA">
        <w:rPr>
          <w:rFonts w:ascii="Verdana" w:hAnsi="Verdana" w:cs="Arial"/>
          <w:bCs/>
          <w:iCs/>
          <w:sz w:val="20"/>
          <w:szCs w:val="20"/>
        </w:rPr>
        <w:t xml:space="preserve">, blood pressure and cholesterol levels.  The Patient is given a summary of the findings including an estimate of their ‘heart age’ and their risk of a heart attack or a stroke. </w:t>
      </w:r>
      <w:r w:rsidR="00FF20C5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297211" w:rsidRDefault="00FF20C5" w:rsidP="00CC216A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R</w:t>
      </w:r>
      <w:r w:rsidR="00FE71D0">
        <w:rPr>
          <w:rFonts w:ascii="Verdana" w:hAnsi="Verdana" w:cs="Arial"/>
          <w:bCs/>
          <w:iCs/>
          <w:sz w:val="20"/>
          <w:szCs w:val="20"/>
        </w:rPr>
        <w:t>eports show that</w:t>
      </w:r>
      <w:r w:rsidR="002B0947">
        <w:rPr>
          <w:rFonts w:ascii="Verdana" w:hAnsi="Verdana" w:cs="Arial"/>
          <w:bCs/>
          <w:iCs/>
          <w:sz w:val="20"/>
          <w:szCs w:val="20"/>
        </w:rPr>
        <w:t xml:space="preserve">, nationally, the take up of bowel cancer screening and breast cancer screening </w:t>
      </w:r>
      <w:r w:rsidR="00FE71D0">
        <w:rPr>
          <w:rFonts w:ascii="Verdana" w:hAnsi="Verdana" w:cs="Arial"/>
          <w:bCs/>
          <w:iCs/>
          <w:sz w:val="20"/>
          <w:szCs w:val="20"/>
        </w:rPr>
        <w:t>is</w:t>
      </w:r>
      <w:r w:rsidR="002B0947">
        <w:rPr>
          <w:rFonts w:ascii="Verdana" w:hAnsi="Verdana" w:cs="Arial"/>
          <w:bCs/>
          <w:iCs/>
          <w:sz w:val="20"/>
          <w:szCs w:val="20"/>
        </w:rPr>
        <w:t xml:space="preserve"> low.</w:t>
      </w:r>
      <w:r w:rsidR="00297211">
        <w:rPr>
          <w:rFonts w:ascii="Verdana" w:hAnsi="Verdana" w:cs="Arial"/>
          <w:bCs/>
          <w:iCs/>
          <w:sz w:val="20"/>
          <w:szCs w:val="20"/>
        </w:rPr>
        <w:t xml:space="preserve">  These two cancers are considered to be treatable with a high rate of success.</w:t>
      </w:r>
      <w:r w:rsidR="00FE71D0">
        <w:rPr>
          <w:rFonts w:ascii="Verdana" w:hAnsi="Verdana" w:cs="Arial"/>
          <w:bCs/>
          <w:iCs/>
          <w:sz w:val="20"/>
          <w:szCs w:val="20"/>
        </w:rPr>
        <w:t xml:space="preserve">  </w:t>
      </w:r>
      <w:r>
        <w:rPr>
          <w:rFonts w:ascii="Verdana" w:hAnsi="Verdana" w:cs="Arial"/>
          <w:bCs/>
          <w:iCs/>
          <w:sz w:val="20"/>
          <w:szCs w:val="20"/>
        </w:rPr>
        <w:t>The bowel cancer screening programme invites ind</w:t>
      </w:r>
      <w:r w:rsidR="00FE71D0">
        <w:rPr>
          <w:rFonts w:ascii="Verdana" w:hAnsi="Verdana" w:cs="Arial"/>
          <w:bCs/>
          <w:iCs/>
          <w:sz w:val="20"/>
          <w:szCs w:val="20"/>
        </w:rPr>
        <w:t>ividuals aged 60 – 7</w:t>
      </w:r>
      <w:r w:rsidR="008A6E4C">
        <w:rPr>
          <w:rFonts w:ascii="Verdana" w:hAnsi="Verdana" w:cs="Arial"/>
          <w:bCs/>
          <w:iCs/>
          <w:sz w:val="20"/>
          <w:szCs w:val="20"/>
        </w:rPr>
        <w:t>4</w:t>
      </w:r>
      <w:r w:rsidR="00FE71D0">
        <w:rPr>
          <w:rFonts w:ascii="Verdana" w:hAnsi="Verdana" w:cs="Arial"/>
          <w:bCs/>
          <w:iCs/>
          <w:sz w:val="20"/>
          <w:szCs w:val="20"/>
        </w:rPr>
        <w:t xml:space="preserve"> years </w:t>
      </w:r>
      <w:r>
        <w:rPr>
          <w:rFonts w:ascii="Verdana" w:hAnsi="Verdana" w:cs="Arial"/>
          <w:bCs/>
          <w:iCs/>
          <w:sz w:val="20"/>
          <w:szCs w:val="20"/>
        </w:rPr>
        <w:t xml:space="preserve">to take part, </w:t>
      </w:r>
      <w:r w:rsidR="00FE71D0">
        <w:rPr>
          <w:rFonts w:ascii="Verdana" w:hAnsi="Verdana" w:cs="Arial"/>
          <w:bCs/>
          <w:iCs/>
          <w:sz w:val="20"/>
          <w:szCs w:val="20"/>
        </w:rPr>
        <w:t>a test kit for use at home is supplied</w:t>
      </w:r>
      <w:r w:rsidR="008662B2">
        <w:rPr>
          <w:rFonts w:ascii="Verdana" w:hAnsi="Verdana" w:cs="Arial"/>
          <w:bCs/>
          <w:iCs/>
          <w:sz w:val="20"/>
          <w:szCs w:val="20"/>
        </w:rPr>
        <w:t>,</w:t>
      </w:r>
      <w:r w:rsidR="00FE71D0">
        <w:rPr>
          <w:rFonts w:ascii="Verdana" w:hAnsi="Verdana" w:cs="Arial"/>
          <w:bCs/>
          <w:iCs/>
          <w:sz w:val="20"/>
          <w:szCs w:val="20"/>
        </w:rPr>
        <w:t xml:space="preserve"> and </w:t>
      </w:r>
      <w:r>
        <w:rPr>
          <w:rFonts w:ascii="Verdana" w:hAnsi="Verdana" w:cs="Arial"/>
          <w:bCs/>
          <w:iCs/>
          <w:sz w:val="20"/>
          <w:szCs w:val="20"/>
        </w:rPr>
        <w:t xml:space="preserve">results give a </w:t>
      </w:r>
      <w:r w:rsidR="007114D7">
        <w:rPr>
          <w:rFonts w:ascii="Verdana" w:hAnsi="Verdana" w:cs="Arial"/>
          <w:bCs/>
          <w:iCs/>
          <w:sz w:val="20"/>
          <w:szCs w:val="20"/>
        </w:rPr>
        <w:t>good</w:t>
      </w:r>
      <w:r>
        <w:rPr>
          <w:rFonts w:ascii="Verdana" w:hAnsi="Verdana" w:cs="Arial"/>
          <w:bCs/>
          <w:iCs/>
          <w:sz w:val="20"/>
          <w:szCs w:val="20"/>
        </w:rPr>
        <w:t xml:space="preserve"> indication of the health of the bowel</w:t>
      </w:r>
      <w:r w:rsidR="00870092">
        <w:rPr>
          <w:rFonts w:ascii="Verdana" w:hAnsi="Verdana" w:cs="Arial"/>
          <w:bCs/>
          <w:iCs/>
          <w:sz w:val="20"/>
          <w:szCs w:val="20"/>
        </w:rPr>
        <w:t>.</w:t>
      </w:r>
    </w:p>
    <w:p w:rsidR="003D441C" w:rsidRDefault="00F14A09" w:rsidP="00CC216A">
      <w:pPr>
        <w:shd w:val="clear" w:color="auto" w:fill="FFFFFF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Usually </w:t>
      </w:r>
      <w:r w:rsidR="00297211">
        <w:rPr>
          <w:rFonts w:ascii="Verdana" w:hAnsi="Verdana" w:cs="Arial"/>
          <w:bCs/>
          <w:iCs/>
          <w:sz w:val="20"/>
          <w:szCs w:val="20"/>
        </w:rPr>
        <w:t xml:space="preserve">health screening programmes target specific age ranges.  </w:t>
      </w:r>
      <w:r>
        <w:rPr>
          <w:rFonts w:ascii="Verdana" w:hAnsi="Verdana" w:cs="Arial"/>
          <w:bCs/>
          <w:iCs/>
          <w:sz w:val="20"/>
          <w:szCs w:val="20"/>
        </w:rPr>
        <w:t xml:space="preserve">Lynne P reported that if a </w:t>
      </w:r>
      <w:r w:rsidR="00297211">
        <w:rPr>
          <w:rFonts w:ascii="Verdana" w:hAnsi="Verdana" w:cs="Arial"/>
          <w:bCs/>
          <w:iCs/>
          <w:sz w:val="20"/>
          <w:szCs w:val="20"/>
        </w:rPr>
        <w:t>Patient request</w:t>
      </w:r>
      <w:r>
        <w:rPr>
          <w:rFonts w:ascii="Verdana" w:hAnsi="Verdana" w:cs="Arial"/>
          <w:bCs/>
          <w:iCs/>
          <w:sz w:val="20"/>
          <w:szCs w:val="20"/>
        </w:rPr>
        <w:t>s</w:t>
      </w:r>
      <w:r w:rsidR="00297211">
        <w:rPr>
          <w:rFonts w:ascii="Verdana" w:hAnsi="Verdana" w:cs="Arial"/>
          <w:bCs/>
          <w:iCs/>
          <w:sz w:val="20"/>
          <w:szCs w:val="20"/>
        </w:rPr>
        <w:t xml:space="preserve"> a </w:t>
      </w:r>
      <w:r w:rsidR="008662B2">
        <w:rPr>
          <w:rFonts w:ascii="Verdana" w:hAnsi="Verdana" w:cs="Arial"/>
          <w:bCs/>
          <w:iCs/>
          <w:sz w:val="20"/>
          <w:szCs w:val="20"/>
        </w:rPr>
        <w:t>particular</w:t>
      </w:r>
      <w:r w:rsidR="00297211">
        <w:rPr>
          <w:rFonts w:ascii="Verdana" w:hAnsi="Verdana" w:cs="Arial"/>
          <w:bCs/>
          <w:iCs/>
          <w:sz w:val="20"/>
          <w:szCs w:val="20"/>
        </w:rPr>
        <w:t xml:space="preserve"> health check </w:t>
      </w:r>
      <w:r>
        <w:rPr>
          <w:rFonts w:ascii="Verdana" w:hAnsi="Verdana" w:cs="Arial"/>
          <w:bCs/>
          <w:iCs/>
          <w:sz w:val="20"/>
          <w:szCs w:val="20"/>
        </w:rPr>
        <w:t xml:space="preserve">at a time when their </w:t>
      </w:r>
      <w:r w:rsidR="00297211">
        <w:rPr>
          <w:rFonts w:ascii="Verdana" w:hAnsi="Verdana" w:cs="Arial"/>
          <w:bCs/>
          <w:iCs/>
          <w:sz w:val="20"/>
          <w:szCs w:val="20"/>
        </w:rPr>
        <w:t xml:space="preserve">age falls outside the </w:t>
      </w:r>
      <w:r w:rsidR="00870092">
        <w:rPr>
          <w:rFonts w:ascii="Verdana" w:hAnsi="Verdana" w:cs="Arial"/>
          <w:bCs/>
          <w:iCs/>
          <w:sz w:val="20"/>
          <w:szCs w:val="20"/>
        </w:rPr>
        <w:t>suggested age range</w:t>
      </w:r>
      <w:r>
        <w:rPr>
          <w:rFonts w:ascii="Verdana" w:hAnsi="Verdana" w:cs="Arial"/>
          <w:bCs/>
          <w:iCs/>
          <w:sz w:val="20"/>
          <w:szCs w:val="20"/>
        </w:rPr>
        <w:t>, it will most likely be refused</w:t>
      </w:r>
      <w:r w:rsidR="00870092">
        <w:rPr>
          <w:rFonts w:ascii="Verdana" w:hAnsi="Verdana" w:cs="Arial"/>
          <w:bCs/>
          <w:iCs/>
          <w:sz w:val="20"/>
          <w:szCs w:val="20"/>
        </w:rPr>
        <w:t>.  However,</w:t>
      </w:r>
      <w:r w:rsidR="00297211">
        <w:rPr>
          <w:rFonts w:ascii="Verdana" w:hAnsi="Verdana" w:cs="Arial"/>
          <w:bCs/>
          <w:iCs/>
          <w:sz w:val="20"/>
          <w:szCs w:val="20"/>
        </w:rPr>
        <w:t xml:space="preserve"> GP</w:t>
      </w:r>
      <w:r w:rsidR="000320E8">
        <w:rPr>
          <w:rFonts w:ascii="Verdana" w:hAnsi="Verdana" w:cs="Arial"/>
          <w:bCs/>
          <w:iCs/>
          <w:sz w:val="20"/>
          <w:szCs w:val="20"/>
        </w:rPr>
        <w:t>s</w:t>
      </w:r>
      <w:r w:rsidR="00297211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870092">
        <w:rPr>
          <w:rFonts w:ascii="Verdana" w:hAnsi="Verdana" w:cs="Arial"/>
          <w:bCs/>
          <w:iCs/>
          <w:sz w:val="20"/>
          <w:szCs w:val="20"/>
        </w:rPr>
        <w:t>w</w:t>
      </w:r>
      <w:r w:rsidR="000320E8">
        <w:rPr>
          <w:rFonts w:ascii="Verdana" w:hAnsi="Verdana" w:cs="Arial"/>
          <w:bCs/>
          <w:iCs/>
          <w:sz w:val="20"/>
          <w:szCs w:val="20"/>
        </w:rPr>
        <w:t>ill</w:t>
      </w:r>
      <w:r w:rsidR="00297211">
        <w:rPr>
          <w:rFonts w:ascii="Verdana" w:hAnsi="Verdana" w:cs="Arial"/>
          <w:bCs/>
          <w:iCs/>
          <w:sz w:val="20"/>
          <w:szCs w:val="20"/>
        </w:rPr>
        <w:t xml:space="preserve"> authorise </w:t>
      </w:r>
      <w:r w:rsidR="00870092">
        <w:rPr>
          <w:rFonts w:ascii="Verdana" w:hAnsi="Verdana" w:cs="Arial"/>
          <w:bCs/>
          <w:iCs/>
          <w:sz w:val="20"/>
          <w:szCs w:val="20"/>
        </w:rPr>
        <w:t xml:space="preserve">a check </w:t>
      </w:r>
      <w:r w:rsidR="00297211">
        <w:rPr>
          <w:rFonts w:ascii="Verdana" w:hAnsi="Verdana" w:cs="Arial"/>
          <w:bCs/>
          <w:iCs/>
          <w:sz w:val="20"/>
          <w:szCs w:val="20"/>
        </w:rPr>
        <w:t>if the Patient’s medical history indicate</w:t>
      </w:r>
      <w:r w:rsidR="000320E8">
        <w:rPr>
          <w:rFonts w:ascii="Verdana" w:hAnsi="Verdana" w:cs="Arial"/>
          <w:bCs/>
          <w:iCs/>
          <w:sz w:val="20"/>
          <w:szCs w:val="20"/>
        </w:rPr>
        <w:t>s</w:t>
      </w:r>
      <w:r w:rsidR="00297211">
        <w:rPr>
          <w:rFonts w:ascii="Verdana" w:hAnsi="Verdana" w:cs="Arial"/>
          <w:bCs/>
          <w:iCs/>
          <w:sz w:val="20"/>
          <w:szCs w:val="20"/>
        </w:rPr>
        <w:t xml:space="preserve"> that it would be a useful thing to do</w:t>
      </w:r>
      <w:r w:rsidR="00870092">
        <w:rPr>
          <w:rFonts w:ascii="Verdana" w:hAnsi="Verdana" w:cs="Arial"/>
          <w:bCs/>
          <w:iCs/>
          <w:sz w:val="20"/>
          <w:szCs w:val="20"/>
        </w:rPr>
        <w:t xml:space="preserve"> at that time</w:t>
      </w:r>
      <w:r w:rsidR="00297211">
        <w:rPr>
          <w:rFonts w:ascii="Verdana" w:hAnsi="Verdana" w:cs="Arial"/>
          <w:bCs/>
          <w:iCs/>
          <w:sz w:val="20"/>
          <w:szCs w:val="20"/>
        </w:rPr>
        <w:t xml:space="preserve">.      </w:t>
      </w:r>
      <w:r w:rsidR="00FF20C5">
        <w:rPr>
          <w:rFonts w:ascii="Verdana" w:hAnsi="Verdana" w:cs="Arial"/>
          <w:bCs/>
          <w:iCs/>
          <w:sz w:val="20"/>
          <w:szCs w:val="20"/>
        </w:rPr>
        <w:t xml:space="preserve">   </w:t>
      </w:r>
      <w:r w:rsidR="002B0947">
        <w:rPr>
          <w:rFonts w:ascii="Verdana" w:hAnsi="Verdana" w:cs="Arial"/>
          <w:bCs/>
          <w:iCs/>
          <w:sz w:val="20"/>
          <w:szCs w:val="20"/>
        </w:rPr>
        <w:t xml:space="preserve">   </w:t>
      </w:r>
      <w:r w:rsidR="000B28CA">
        <w:rPr>
          <w:rFonts w:ascii="Verdana" w:hAnsi="Verdana" w:cs="Arial"/>
          <w:bCs/>
          <w:iCs/>
          <w:sz w:val="20"/>
          <w:szCs w:val="20"/>
        </w:rPr>
        <w:t xml:space="preserve">   </w:t>
      </w:r>
    </w:p>
    <w:p w:rsidR="00CC216A" w:rsidRPr="00BE1BCF" w:rsidRDefault="00CC216A" w:rsidP="00BE1BCF">
      <w:pPr>
        <w:rPr>
          <w:rFonts w:ascii="Verdana" w:hAnsi="Verdana" w:cs="Arial"/>
          <w:bCs/>
          <w:iCs/>
          <w:sz w:val="20"/>
          <w:szCs w:val="20"/>
        </w:rPr>
      </w:pPr>
      <w:r w:rsidRPr="00A83F48"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A.O.B</w:t>
      </w:r>
      <w:r w:rsidRPr="000A6751">
        <w:rPr>
          <w:rFonts w:ascii="Verdana" w:hAnsi="Verdana" w:cs="Arial"/>
          <w:b/>
          <w:bCs/>
          <w:i/>
          <w:iCs/>
          <w:sz w:val="20"/>
          <w:szCs w:val="20"/>
        </w:rPr>
        <w:t>:</w:t>
      </w:r>
    </w:p>
    <w:p w:rsidR="008662B2" w:rsidRDefault="00460F57" w:rsidP="00CC216A">
      <w:pPr>
        <w:rPr>
          <w:rFonts w:ascii="Verdana" w:hAnsi="Verdana" w:cs="Arial"/>
          <w:i/>
          <w:iCs/>
          <w:sz w:val="20"/>
          <w:szCs w:val="20"/>
          <w:u w:val="single"/>
        </w:rPr>
      </w:pPr>
      <w:r>
        <w:rPr>
          <w:rFonts w:ascii="Verdana" w:hAnsi="Verdana" w:cs="Arial"/>
          <w:i/>
          <w:iCs/>
          <w:sz w:val="20"/>
          <w:szCs w:val="20"/>
          <w:u w:val="single"/>
        </w:rPr>
        <w:t>Review dates on repeat prescriptions</w:t>
      </w:r>
      <w:r w:rsidRPr="000A6751">
        <w:rPr>
          <w:rFonts w:ascii="Verdana" w:hAnsi="Verdana" w:cs="Arial"/>
          <w:i/>
          <w:iCs/>
          <w:sz w:val="20"/>
          <w:szCs w:val="20"/>
        </w:rPr>
        <w:t>.</w:t>
      </w:r>
    </w:p>
    <w:p w:rsidR="00CC46E0" w:rsidRDefault="00460F57" w:rsidP="00CC216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Barbara F asked why repeat prescriptions</w:t>
      </w:r>
      <w:r w:rsidR="000320E8">
        <w:rPr>
          <w:rFonts w:ascii="Verdana" w:hAnsi="Verdana" w:cs="Arial"/>
          <w:iCs/>
          <w:sz w:val="20"/>
          <w:szCs w:val="20"/>
        </w:rPr>
        <w:t>,</w:t>
      </w:r>
      <w:r>
        <w:rPr>
          <w:rFonts w:ascii="Verdana" w:hAnsi="Verdana" w:cs="Arial"/>
          <w:iCs/>
          <w:sz w:val="20"/>
          <w:szCs w:val="20"/>
        </w:rPr>
        <w:t xml:space="preserve"> that had been processed electronically by the local pharmacy</w:t>
      </w:r>
      <w:r w:rsidR="000320E8">
        <w:rPr>
          <w:rFonts w:ascii="Verdana" w:hAnsi="Verdana" w:cs="Arial"/>
          <w:iCs/>
          <w:sz w:val="20"/>
          <w:szCs w:val="20"/>
        </w:rPr>
        <w:t>,</w:t>
      </w:r>
      <w:r>
        <w:rPr>
          <w:rFonts w:ascii="Verdana" w:hAnsi="Verdana" w:cs="Arial"/>
          <w:iCs/>
          <w:sz w:val="20"/>
          <w:szCs w:val="20"/>
        </w:rPr>
        <w:t xml:space="preserve"> show the ‘next review date’ as a date that has already passed.  </w:t>
      </w:r>
      <w:r w:rsidR="00B62AAA">
        <w:rPr>
          <w:rFonts w:ascii="Verdana" w:hAnsi="Verdana" w:cs="Arial"/>
          <w:iCs/>
          <w:sz w:val="20"/>
          <w:szCs w:val="20"/>
        </w:rPr>
        <w:t xml:space="preserve">Both </w:t>
      </w:r>
      <w:r>
        <w:rPr>
          <w:rFonts w:ascii="Verdana" w:hAnsi="Verdana" w:cs="Arial"/>
          <w:iCs/>
          <w:sz w:val="20"/>
          <w:szCs w:val="20"/>
        </w:rPr>
        <w:t>Lynne P and Claire T were unaware of this problem and suggested that th</w:t>
      </w:r>
      <w:r w:rsidR="00263B59">
        <w:rPr>
          <w:rFonts w:ascii="Verdana" w:hAnsi="Verdana" w:cs="Arial"/>
          <w:iCs/>
          <w:sz w:val="20"/>
          <w:szCs w:val="20"/>
        </w:rPr>
        <w:t xml:space="preserve">is </w:t>
      </w:r>
      <w:r w:rsidR="00280912">
        <w:rPr>
          <w:rFonts w:ascii="Verdana" w:hAnsi="Verdana" w:cs="Arial"/>
          <w:iCs/>
          <w:sz w:val="20"/>
          <w:szCs w:val="20"/>
        </w:rPr>
        <w:t>error</w:t>
      </w:r>
      <w:r w:rsidR="00263B59"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>probably occurs due to a</w:t>
      </w:r>
      <w:r w:rsidR="00F14A09">
        <w:rPr>
          <w:rFonts w:ascii="Verdana" w:hAnsi="Verdana" w:cs="Arial"/>
          <w:iCs/>
          <w:sz w:val="20"/>
          <w:szCs w:val="20"/>
        </w:rPr>
        <w:t xml:space="preserve">n administrative </w:t>
      </w:r>
      <w:r w:rsidR="00280912">
        <w:rPr>
          <w:rFonts w:ascii="Verdana" w:hAnsi="Verdana" w:cs="Arial"/>
          <w:iCs/>
          <w:sz w:val="20"/>
          <w:szCs w:val="20"/>
        </w:rPr>
        <w:t>fault</w:t>
      </w:r>
      <w:r w:rsidR="00F14A09"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in the </w:t>
      </w:r>
      <w:r w:rsidR="00DE3C97">
        <w:rPr>
          <w:rFonts w:ascii="Verdana" w:hAnsi="Verdana" w:cs="Arial"/>
          <w:iCs/>
          <w:sz w:val="20"/>
          <w:szCs w:val="20"/>
        </w:rPr>
        <w:t xml:space="preserve">pharmacy’s </w:t>
      </w:r>
      <w:r>
        <w:rPr>
          <w:rFonts w:ascii="Verdana" w:hAnsi="Verdana" w:cs="Arial"/>
          <w:iCs/>
          <w:sz w:val="20"/>
          <w:szCs w:val="20"/>
        </w:rPr>
        <w:t>system.</w:t>
      </w:r>
    </w:p>
    <w:p w:rsidR="00F62594" w:rsidRDefault="00F14A09" w:rsidP="00CC216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Lynne P reported that </w:t>
      </w:r>
      <w:r w:rsidR="00DE3C97">
        <w:rPr>
          <w:rFonts w:ascii="Verdana" w:hAnsi="Verdana" w:cs="Arial"/>
          <w:iCs/>
          <w:sz w:val="20"/>
          <w:szCs w:val="20"/>
        </w:rPr>
        <w:t>QMP Patients’ r</w:t>
      </w:r>
      <w:r w:rsidR="00F62594">
        <w:rPr>
          <w:rFonts w:ascii="Verdana" w:hAnsi="Verdana" w:cs="Arial"/>
          <w:iCs/>
          <w:sz w:val="20"/>
          <w:szCs w:val="20"/>
        </w:rPr>
        <w:t xml:space="preserve">epeat prescriptions </w:t>
      </w:r>
      <w:r>
        <w:rPr>
          <w:rFonts w:ascii="Verdana" w:hAnsi="Verdana" w:cs="Arial"/>
          <w:iCs/>
          <w:sz w:val="20"/>
          <w:szCs w:val="20"/>
        </w:rPr>
        <w:t>often run on a two</w:t>
      </w:r>
      <w:r w:rsidR="000320E8">
        <w:rPr>
          <w:rFonts w:ascii="Verdana" w:hAnsi="Verdana" w:cs="Arial"/>
          <w:iCs/>
          <w:sz w:val="20"/>
          <w:szCs w:val="20"/>
        </w:rPr>
        <w:t>-</w:t>
      </w:r>
      <w:r>
        <w:rPr>
          <w:rFonts w:ascii="Verdana" w:hAnsi="Verdana" w:cs="Arial"/>
          <w:iCs/>
          <w:sz w:val="20"/>
          <w:szCs w:val="20"/>
        </w:rPr>
        <w:t xml:space="preserve">month schedule and are </w:t>
      </w:r>
      <w:r w:rsidR="00F62594">
        <w:rPr>
          <w:rFonts w:ascii="Verdana" w:hAnsi="Verdana" w:cs="Arial"/>
          <w:iCs/>
          <w:sz w:val="20"/>
          <w:szCs w:val="20"/>
        </w:rPr>
        <w:t>regularly reviewed by GPs.</w:t>
      </w:r>
    </w:p>
    <w:p w:rsidR="00CC46E0" w:rsidRDefault="00CC46E0" w:rsidP="00CC46E0">
      <w:pPr>
        <w:rPr>
          <w:rFonts w:ascii="Verdana" w:hAnsi="Verdana" w:cs="Arial"/>
          <w:i/>
          <w:iCs/>
          <w:sz w:val="20"/>
          <w:szCs w:val="20"/>
          <w:u w:val="single"/>
        </w:rPr>
      </w:pPr>
      <w:r>
        <w:rPr>
          <w:rFonts w:ascii="Verdana" w:hAnsi="Verdana" w:cs="Arial"/>
          <w:i/>
          <w:iCs/>
          <w:sz w:val="20"/>
          <w:szCs w:val="20"/>
          <w:u w:val="single"/>
        </w:rPr>
        <w:t>Additional Facility at QMP</w:t>
      </w:r>
      <w:r w:rsidRPr="000A6751">
        <w:rPr>
          <w:rFonts w:ascii="Verdana" w:hAnsi="Verdana" w:cs="Arial"/>
          <w:i/>
          <w:iCs/>
          <w:sz w:val="20"/>
          <w:szCs w:val="20"/>
        </w:rPr>
        <w:t>.</w:t>
      </w:r>
    </w:p>
    <w:p w:rsidR="00F62594" w:rsidRDefault="00F14A09" w:rsidP="00CC216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During a consultation, </w:t>
      </w:r>
      <w:r w:rsidR="00CC46E0">
        <w:rPr>
          <w:rFonts w:ascii="Verdana" w:hAnsi="Verdana" w:cs="Arial"/>
          <w:iCs/>
          <w:sz w:val="20"/>
          <w:szCs w:val="20"/>
        </w:rPr>
        <w:t>Patients are sometimes asked to provide a urine sample wh</w:t>
      </w:r>
      <w:r>
        <w:rPr>
          <w:rFonts w:ascii="Verdana" w:hAnsi="Verdana" w:cs="Arial"/>
          <w:iCs/>
          <w:sz w:val="20"/>
          <w:szCs w:val="20"/>
        </w:rPr>
        <w:t>ile</w:t>
      </w:r>
      <w:r w:rsidR="00CC46E0">
        <w:rPr>
          <w:rFonts w:ascii="Verdana" w:hAnsi="Verdana" w:cs="Arial"/>
          <w:iCs/>
          <w:sz w:val="20"/>
          <w:szCs w:val="20"/>
        </w:rPr>
        <w:t xml:space="preserve"> at the Practice</w:t>
      </w:r>
      <w:r w:rsidR="00F00242">
        <w:rPr>
          <w:rFonts w:ascii="Verdana" w:hAnsi="Verdana" w:cs="Arial"/>
          <w:iCs/>
          <w:sz w:val="20"/>
          <w:szCs w:val="20"/>
        </w:rPr>
        <w:t xml:space="preserve"> and a suggestion was put forward that</w:t>
      </w:r>
      <w:r>
        <w:rPr>
          <w:rFonts w:ascii="Verdana" w:hAnsi="Verdana" w:cs="Arial"/>
          <w:iCs/>
          <w:sz w:val="20"/>
          <w:szCs w:val="20"/>
        </w:rPr>
        <w:t>, in the Patients’ toilet,</w:t>
      </w:r>
      <w:r w:rsidR="00CC46E0">
        <w:rPr>
          <w:rFonts w:ascii="Verdana" w:hAnsi="Verdana" w:cs="Arial"/>
          <w:iCs/>
          <w:sz w:val="20"/>
          <w:szCs w:val="20"/>
        </w:rPr>
        <w:t xml:space="preserve"> it </w:t>
      </w:r>
      <w:r>
        <w:rPr>
          <w:rFonts w:ascii="Verdana" w:hAnsi="Verdana" w:cs="Arial"/>
          <w:iCs/>
          <w:sz w:val="20"/>
          <w:szCs w:val="20"/>
        </w:rPr>
        <w:t>would be useful to have a</w:t>
      </w:r>
      <w:r w:rsidR="00CC46E0">
        <w:rPr>
          <w:rFonts w:ascii="Verdana" w:hAnsi="Verdana" w:cs="Arial"/>
          <w:iCs/>
          <w:sz w:val="20"/>
          <w:szCs w:val="20"/>
        </w:rPr>
        <w:t xml:space="preserve"> shelf where the Patient could stand the sample bottle while they wash their hands.</w:t>
      </w:r>
      <w:r w:rsidR="00460F57">
        <w:rPr>
          <w:rFonts w:ascii="Verdana" w:hAnsi="Verdana" w:cs="Arial"/>
          <w:iCs/>
          <w:sz w:val="20"/>
          <w:szCs w:val="20"/>
        </w:rPr>
        <w:t xml:space="preserve"> </w:t>
      </w:r>
    </w:p>
    <w:p w:rsidR="00F62594" w:rsidRPr="00DE3C97" w:rsidRDefault="00F62594" w:rsidP="00F62594">
      <w:pPr>
        <w:shd w:val="clear" w:color="auto" w:fill="FFFFFF"/>
        <w:jc w:val="center"/>
        <w:rPr>
          <w:rFonts w:ascii="Verdana" w:hAnsi="Verdana" w:cs="Arial"/>
          <w:bCs/>
          <w:iCs/>
          <w:sz w:val="20"/>
          <w:szCs w:val="20"/>
          <w:lang w:val="fr-FR"/>
        </w:rPr>
      </w:pPr>
      <w:r w:rsidRPr="00DE3C97">
        <w:rPr>
          <w:rFonts w:ascii="Verdana" w:hAnsi="Verdana" w:cs="Arial"/>
          <w:sz w:val="20"/>
          <w:szCs w:val="20"/>
          <w:lang w:val="fr-FR"/>
        </w:rPr>
        <w:t>Page 3/4</w:t>
      </w:r>
    </w:p>
    <w:p w:rsidR="00CC216A" w:rsidRPr="00F14A09" w:rsidRDefault="00CC216A" w:rsidP="00CC216A">
      <w:pPr>
        <w:rPr>
          <w:rFonts w:ascii="Verdana" w:hAnsi="Verdana" w:cs="Arial"/>
          <w:iCs/>
          <w:sz w:val="20"/>
          <w:szCs w:val="20"/>
          <w:lang w:val="fr-FR"/>
        </w:rPr>
      </w:pPr>
      <w:r w:rsidRPr="00DE3C97">
        <w:rPr>
          <w:rFonts w:ascii="Verdana" w:hAnsi="Verdana" w:cs="Arial"/>
          <w:i/>
          <w:iCs/>
          <w:sz w:val="20"/>
          <w:szCs w:val="20"/>
          <w:u w:val="single"/>
          <w:lang w:val="fr-FR"/>
        </w:rPr>
        <w:t>N.A.P.P. eBulletins</w:t>
      </w:r>
      <w:r w:rsidRPr="000A6751">
        <w:rPr>
          <w:rFonts w:ascii="Verdana" w:hAnsi="Verdana" w:cs="Arial"/>
          <w:i/>
          <w:iCs/>
          <w:sz w:val="20"/>
          <w:szCs w:val="20"/>
          <w:lang w:val="fr-FR"/>
        </w:rPr>
        <w:t>:</w:t>
      </w:r>
    </w:p>
    <w:p w:rsidR="00CC216A" w:rsidRDefault="00CC216A" w:rsidP="00CC216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Some articles from the most recent </w:t>
      </w:r>
      <w:r w:rsidRPr="00A83F48">
        <w:rPr>
          <w:rFonts w:ascii="Verdana" w:hAnsi="Verdana" w:cs="Arial"/>
          <w:sz w:val="20"/>
          <w:szCs w:val="20"/>
        </w:rPr>
        <w:t>e-bulletin</w:t>
      </w:r>
      <w:r>
        <w:rPr>
          <w:rFonts w:ascii="Verdana" w:hAnsi="Verdana" w:cs="Arial"/>
          <w:sz w:val="20"/>
          <w:szCs w:val="20"/>
        </w:rPr>
        <w:t>s relate to the following issues:</w:t>
      </w:r>
    </w:p>
    <w:p w:rsidR="004A76DB" w:rsidRDefault="004A76DB" w:rsidP="00CC216A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NHS jargon and acronyms.</w:t>
      </w:r>
    </w:p>
    <w:p w:rsidR="00CC216A" w:rsidRDefault="004A76DB" w:rsidP="00CC216A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booking hospital appointments online</w:t>
      </w:r>
      <w:r w:rsidR="00CC216A">
        <w:rPr>
          <w:rFonts w:ascii="Verdana" w:hAnsi="Verdana" w:cs="Arial"/>
          <w:sz w:val="20"/>
          <w:szCs w:val="20"/>
        </w:rPr>
        <w:t>.</w:t>
      </w:r>
    </w:p>
    <w:p w:rsidR="00CC216A" w:rsidRPr="00510BEB" w:rsidRDefault="002A7FD1" w:rsidP="00CC216A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</w:t>
      </w:r>
      <w:r w:rsidR="00C40E3C">
        <w:rPr>
          <w:rFonts w:ascii="Verdana" w:hAnsi="Verdana" w:cs="Arial"/>
          <w:sz w:val="20"/>
          <w:szCs w:val="20"/>
        </w:rPr>
        <w:t>or those over 65 yea</w:t>
      </w:r>
      <w:r>
        <w:rPr>
          <w:rFonts w:ascii="Verdana" w:hAnsi="Verdana" w:cs="Arial"/>
          <w:sz w:val="20"/>
          <w:szCs w:val="20"/>
        </w:rPr>
        <w:t xml:space="preserve">rs, </w:t>
      </w:r>
      <w:r w:rsidR="004A76DB">
        <w:rPr>
          <w:rFonts w:ascii="Verdana" w:hAnsi="Verdana" w:cs="Arial"/>
          <w:sz w:val="20"/>
          <w:szCs w:val="20"/>
        </w:rPr>
        <w:t xml:space="preserve">dementia risk </w:t>
      </w:r>
      <w:r w:rsidR="003D441C">
        <w:rPr>
          <w:rFonts w:ascii="Verdana" w:hAnsi="Verdana" w:cs="Arial"/>
          <w:sz w:val="20"/>
          <w:szCs w:val="20"/>
        </w:rPr>
        <w:t xml:space="preserve">is </w:t>
      </w:r>
      <w:r w:rsidR="004A76DB">
        <w:rPr>
          <w:rFonts w:ascii="Verdana" w:hAnsi="Verdana" w:cs="Arial"/>
          <w:sz w:val="20"/>
          <w:szCs w:val="20"/>
        </w:rPr>
        <w:t xml:space="preserve">now included in </w:t>
      </w:r>
      <w:r w:rsidR="003D441C">
        <w:rPr>
          <w:rFonts w:ascii="Verdana" w:hAnsi="Verdana" w:cs="Arial"/>
          <w:sz w:val="20"/>
          <w:szCs w:val="20"/>
        </w:rPr>
        <w:t xml:space="preserve">the </w:t>
      </w:r>
      <w:r w:rsidR="004A76DB">
        <w:rPr>
          <w:rFonts w:ascii="Verdana" w:hAnsi="Verdana" w:cs="Arial"/>
          <w:sz w:val="20"/>
          <w:szCs w:val="20"/>
        </w:rPr>
        <w:t>NHS Health Check</w:t>
      </w:r>
      <w:r w:rsidR="00C44A2E">
        <w:rPr>
          <w:rFonts w:ascii="Verdana" w:hAnsi="Verdana" w:cs="Arial"/>
          <w:sz w:val="20"/>
          <w:szCs w:val="20"/>
        </w:rPr>
        <w:t>.</w:t>
      </w:r>
    </w:p>
    <w:p w:rsidR="00CC216A" w:rsidRDefault="00C44A2E" w:rsidP="00CC216A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social care support (</w:t>
      </w:r>
      <w:r w:rsidR="003D441C">
        <w:rPr>
          <w:rFonts w:ascii="Verdana" w:hAnsi="Verdana" w:cs="Arial"/>
          <w:sz w:val="20"/>
          <w:szCs w:val="20"/>
        </w:rPr>
        <w:t xml:space="preserve">enabling </w:t>
      </w:r>
      <w:r>
        <w:rPr>
          <w:rFonts w:ascii="Verdana" w:hAnsi="Verdana" w:cs="Arial"/>
          <w:sz w:val="20"/>
          <w:szCs w:val="20"/>
        </w:rPr>
        <w:t>Patient</w:t>
      </w:r>
      <w:r w:rsidR="003D441C">
        <w:rPr>
          <w:rFonts w:ascii="Verdana" w:hAnsi="Verdana" w:cs="Arial"/>
          <w:sz w:val="20"/>
          <w:szCs w:val="20"/>
        </w:rPr>
        <w:t>’</w:t>
      </w:r>
      <w:r>
        <w:rPr>
          <w:rFonts w:ascii="Verdana" w:hAnsi="Verdana" w:cs="Arial"/>
          <w:sz w:val="20"/>
          <w:szCs w:val="20"/>
        </w:rPr>
        <w:t>s involvement in decision</w:t>
      </w:r>
      <w:r w:rsidR="003D441C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making)</w:t>
      </w:r>
      <w:r w:rsidR="00CC216A">
        <w:rPr>
          <w:rFonts w:ascii="Verdana" w:hAnsi="Verdana" w:cs="Arial"/>
          <w:sz w:val="20"/>
          <w:szCs w:val="20"/>
        </w:rPr>
        <w:t xml:space="preserve">.    </w:t>
      </w:r>
    </w:p>
    <w:p w:rsidR="00CC216A" w:rsidRPr="00442F54" w:rsidRDefault="00CC216A" w:rsidP="00CC216A">
      <w:pPr>
        <w:ind w:left="720"/>
        <w:rPr>
          <w:rFonts w:ascii="Verdana" w:hAnsi="Verdana" w:cs="Arial"/>
          <w:sz w:val="20"/>
          <w:szCs w:val="20"/>
        </w:rPr>
      </w:pPr>
      <w:r w:rsidRPr="00442F54">
        <w:rPr>
          <w:rFonts w:ascii="Verdana" w:hAnsi="Verdana" w:cs="Arial"/>
          <w:sz w:val="20"/>
          <w:szCs w:val="20"/>
        </w:rPr>
        <w:t xml:space="preserve">  </w:t>
      </w:r>
    </w:p>
    <w:p w:rsidR="00CC216A" w:rsidRDefault="00CC216A" w:rsidP="00CC216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</w:t>
      </w:r>
      <w:r w:rsidRPr="00A83F48">
        <w:rPr>
          <w:rFonts w:ascii="Verdana" w:hAnsi="Verdana" w:cs="Arial"/>
          <w:sz w:val="20"/>
          <w:szCs w:val="20"/>
        </w:rPr>
        <w:t xml:space="preserve">o access the bulletins, go to </w:t>
      </w:r>
      <w:hyperlink r:id="rId7" w:history="1">
        <w:r w:rsidRPr="00A83F48">
          <w:rPr>
            <w:rStyle w:val="Hyperlink"/>
            <w:rFonts w:ascii="Verdana" w:hAnsi="Verdana" w:cs="Arial"/>
            <w:sz w:val="20"/>
            <w:szCs w:val="20"/>
          </w:rPr>
          <w:t>www.napp.org</w:t>
        </w:r>
      </w:hyperlink>
      <w:r w:rsidRPr="00A83F48">
        <w:rPr>
          <w:rFonts w:ascii="Verdana" w:hAnsi="Verdana" w:cs="Arial"/>
          <w:sz w:val="20"/>
          <w:szCs w:val="20"/>
          <w:u w:val="single"/>
        </w:rPr>
        <w:t>.uk</w:t>
      </w:r>
      <w:r w:rsidRPr="00A83F48">
        <w:rPr>
          <w:rFonts w:ascii="Verdana" w:hAnsi="Verdana" w:cs="Arial"/>
          <w:sz w:val="20"/>
          <w:szCs w:val="20"/>
        </w:rPr>
        <w:t xml:space="preserve"> &gt; resources &gt; eBulletins &gt; links for additional information. </w:t>
      </w:r>
    </w:p>
    <w:p w:rsidR="00CC216A" w:rsidRPr="00A83F48" w:rsidRDefault="00CC216A" w:rsidP="00CC216A">
      <w:pPr>
        <w:rPr>
          <w:rFonts w:ascii="Verdana" w:hAnsi="Verdana" w:cs="Arial"/>
          <w:sz w:val="20"/>
          <w:szCs w:val="20"/>
        </w:rPr>
      </w:pPr>
    </w:p>
    <w:p w:rsidR="00CC216A" w:rsidRPr="00A83F48" w:rsidRDefault="00CC216A" w:rsidP="00CC216A">
      <w:pPr>
        <w:jc w:val="center"/>
        <w:rPr>
          <w:rFonts w:ascii="Verdana" w:hAnsi="Verdana" w:cs="Arial"/>
          <w:sz w:val="20"/>
          <w:szCs w:val="20"/>
        </w:rPr>
      </w:pPr>
      <w:r w:rsidRPr="00A83F48">
        <w:rPr>
          <w:rFonts w:ascii="Verdana" w:hAnsi="Verdana" w:cs="Arial"/>
          <w:sz w:val="20"/>
          <w:szCs w:val="20"/>
        </w:rPr>
        <w:t>*</w:t>
      </w:r>
      <w:r>
        <w:rPr>
          <w:rFonts w:ascii="Verdana" w:hAnsi="Verdana" w:cs="Arial"/>
          <w:sz w:val="20"/>
          <w:szCs w:val="20"/>
        </w:rPr>
        <w:t>*******************</w:t>
      </w:r>
      <w:r w:rsidR="008659DB">
        <w:rPr>
          <w:rFonts w:ascii="Verdana" w:hAnsi="Verdana" w:cs="Arial"/>
          <w:sz w:val="20"/>
          <w:szCs w:val="20"/>
        </w:rPr>
        <w:t>************</w:t>
      </w:r>
      <w:r w:rsidRPr="00A83F48">
        <w:rPr>
          <w:rFonts w:ascii="Verdana" w:hAnsi="Verdana" w:cs="Arial"/>
          <w:sz w:val="20"/>
          <w:szCs w:val="20"/>
        </w:rPr>
        <w:t>******************************</w:t>
      </w:r>
    </w:p>
    <w:p w:rsidR="00CC216A" w:rsidRDefault="00CC216A" w:rsidP="00CC216A">
      <w:pPr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</w:p>
    <w:p w:rsidR="00CC216A" w:rsidRDefault="00CC216A" w:rsidP="008659DB">
      <w:pPr>
        <w:ind w:left="720" w:hanging="720"/>
        <w:jc w:val="center"/>
        <w:rPr>
          <w:rFonts w:ascii="Verdana" w:hAnsi="Verdana" w:cs="Arial"/>
          <w:b/>
          <w:sz w:val="20"/>
          <w:szCs w:val="20"/>
        </w:rPr>
      </w:pPr>
      <w:r w:rsidRPr="00A83F48">
        <w:rPr>
          <w:rFonts w:ascii="Verdana" w:hAnsi="Verdana" w:cs="Arial"/>
          <w:b/>
          <w:sz w:val="20"/>
          <w:szCs w:val="20"/>
        </w:rPr>
        <w:t>Date of next Meeting:  Tuesday,</w:t>
      </w:r>
      <w:r w:rsidR="00BF65BF">
        <w:rPr>
          <w:rFonts w:ascii="Verdana" w:hAnsi="Verdana" w:cs="Arial"/>
          <w:b/>
          <w:sz w:val="20"/>
          <w:szCs w:val="20"/>
        </w:rPr>
        <w:t xml:space="preserve"> 30 October 2018 </w:t>
      </w:r>
      <w:r w:rsidRPr="00A83F48">
        <w:rPr>
          <w:rFonts w:ascii="Verdana" w:hAnsi="Verdana" w:cs="Arial"/>
          <w:b/>
          <w:sz w:val="20"/>
          <w:szCs w:val="20"/>
        </w:rPr>
        <w:t>at 6.30pm</w:t>
      </w:r>
    </w:p>
    <w:p w:rsidR="00CC216A" w:rsidRDefault="00CC216A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0320E8" w:rsidRDefault="000320E8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DE3C97" w:rsidRDefault="00DE3C97" w:rsidP="00CC216A">
      <w:pPr>
        <w:ind w:left="720" w:firstLine="720"/>
        <w:rPr>
          <w:rFonts w:ascii="Verdana" w:hAnsi="Verdana" w:cs="Arial"/>
          <w:sz w:val="20"/>
          <w:szCs w:val="20"/>
        </w:rPr>
      </w:pPr>
    </w:p>
    <w:p w:rsidR="00CC216A" w:rsidRDefault="008C30A9" w:rsidP="00820BAB">
      <w:pPr>
        <w:jc w:val="center"/>
      </w:pPr>
      <w:r>
        <w:rPr>
          <w:rFonts w:ascii="Verdana" w:hAnsi="Verdana" w:cs="Arial"/>
          <w:sz w:val="20"/>
          <w:szCs w:val="20"/>
        </w:rPr>
        <w:t>Page 4/4</w:t>
      </w:r>
    </w:p>
    <w:sectPr w:rsidR="00CC216A" w:rsidSect="008C30A9">
      <w:pgSz w:w="11906" w:h="16838"/>
      <w:pgMar w:top="1134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800"/>
    <w:multiLevelType w:val="hybridMultilevel"/>
    <w:tmpl w:val="8E0A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AD"/>
    <w:rsid w:val="000320E8"/>
    <w:rsid w:val="000550A5"/>
    <w:rsid w:val="000605CA"/>
    <w:rsid w:val="000778F1"/>
    <w:rsid w:val="000A0AAA"/>
    <w:rsid w:val="000A6751"/>
    <w:rsid w:val="000B28CA"/>
    <w:rsid w:val="000B3783"/>
    <w:rsid w:val="00185385"/>
    <w:rsid w:val="001951A7"/>
    <w:rsid w:val="001C6CF0"/>
    <w:rsid w:val="001E5CB0"/>
    <w:rsid w:val="00213C98"/>
    <w:rsid w:val="00263B59"/>
    <w:rsid w:val="0027540D"/>
    <w:rsid w:val="00280912"/>
    <w:rsid w:val="00297211"/>
    <w:rsid w:val="002A7FD1"/>
    <w:rsid w:val="002B0947"/>
    <w:rsid w:val="002F11D8"/>
    <w:rsid w:val="002F1C39"/>
    <w:rsid w:val="00302AAD"/>
    <w:rsid w:val="00320EA9"/>
    <w:rsid w:val="00320EE1"/>
    <w:rsid w:val="0034177B"/>
    <w:rsid w:val="003B0C52"/>
    <w:rsid w:val="003D441C"/>
    <w:rsid w:val="003D5A59"/>
    <w:rsid w:val="00412682"/>
    <w:rsid w:val="00425D39"/>
    <w:rsid w:val="00433437"/>
    <w:rsid w:val="00433CCB"/>
    <w:rsid w:val="00443BFF"/>
    <w:rsid w:val="004520D0"/>
    <w:rsid w:val="00460F57"/>
    <w:rsid w:val="004A76DB"/>
    <w:rsid w:val="0053339C"/>
    <w:rsid w:val="005E09E9"/>
    <w:rsid w:val="005F4E0A"/>
    <w:rsid w:val="006311CC"/>
    <w:rsid w:val="00632DF7"/>
    <w:rsid w:val="00645F12"/>
    <w:rsid w:val="00691F2D"/>
    <w:rsid w:val="007114D7"/>
    <w:rsid w:val="00712B55"/>
    <w:rsid w:val="00755782"/>
    <w:rsid w:val="00820BAB"/>
    <w:rsid w:val="0082780E"/>
    <w:rsid w:val="00847EC8"/>
    <w:rsid w:val="008659DB"/>
    <w:rsid w:val="008662B2"/>
    <w:rsid w:val="00870092"/>
    <w:rsid w:val="008A6E4C"/>
    <w:rsid w:val="008C30A9"/>
    <w:rsid w:val="00937096"/>
    <w:rsid w:val="009A79A3"/>
    <w:rsid w:val="00A77A1B"/>
    <w:rsid w:val="00A9590B"/>
    <w:rsid w:val="00AA31D9"/>
    <w:rsid w:val="00AC3495"/>
    <w:rsid w:val="00B2088F"/>
    <w:rsid w:val="00B2666F"/>
    <w:rsid w:val="00B62AAA"/>
    <w:rsid w:val="00B95865"/>
    <w:rsid w:val="00BE1BCF"/>
    <w:rsid w:val="00BF65BF"/>
    <w:rsid w:val="00C044CC"/>
    <w:rsid w:val="00C40E3C"/>
    <w:rsid w:val="00C44A2E"/>
    <w:rsid w:val="00C530A8"/>
    <w:rsid w:val="00C64ADD"/>
    <w:rsid w:val="00C85560"/>
    <w:rsid w:val="00CC216A"/>
    <w:rsid w:val="00CC46E0"/>
    <w:rsid w:val="00CC7EF5"/>
    <w:rsid w:val="00CF32A8"/>
    <w:rsid w:val="00D04D41"/>
    <w:rsid w:val="00D303EA"/>
    <w:rsid w:val="00D77C8F"/>
    <w:rsid w:val="00D92A6C"/>
    <w:rsid w:val="00D931C8"/>
    <w:rsid w:val="00DA4221"/>
    <w:rsid w:val="00DE3C97"/>
    <w:rsid w:val="00E51E46"/>
    <w:rsid w:val="00F00242"/>
    <w:rsid w:val="00F14A09"/>
    <w:rsid w:val="00F62594"/>
    <w:rsid w:val="00F866CF"/>
    <w:rsid w:val="00FE71D0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C216A"/>
    <w:rPr>
      <w:color w:val="0000FF"/>
      <w:u w:val="single"/>
    </w:rPr>
  </w:style>
  <w:style w:type="table" w:styleId="TableGrid">
    <w:name w:val="Table Grid"/>
    <w:basedOn w:val="TableNormal"/>
    <w:uiPriority w:val="39"/>
    <w:rsid w:val="0027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C216A"/>
    <w:rPr>
      <w:color w:val="0000FF"/>
      <w:u w:val="single"/>
    </w:rPr>
  </w:style>
  <w:style w:type="table" w:styleId="TableGrid">
    <w:name w:val="Table Grid"/>
    <w:basedOn w:val="TableNormal"/>
    <w:uiPriority w:val="39"/>
    <w:rsid w:val="0027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7868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Courtenay</dc:creator>
  <cp:lastModifiedBy>Claire Turner</cp:lastModifiedBy>
  <cp:revision>2</cp:revision>
  <dcterms:created xsi:type="dcterms:W3CDTF">2018-09-07T09:19:00Z</dcterms:created>
  <dcterms:modified xsi:type="dcterms:W3CDTF">2018-09-07T09:19:00Z</dcterms:modified>
</cp:coreProperties>
</file>